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A4EB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7E55C5A7" w14:textId="675DFEF8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DFD454F14EF549D4AAB0178B9EF03DBF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243F15">
            <w:rPr>
              <w:b/>
              <w:sz w:val="32"/>
            </w:rPr>
            <w:t>vedoucího</w:t>
          </w:r>
        </w:sdtContent>
      </w:sdt>
    </w:p>
    <w:p w14:paraId="3B8C824B" w14:textId="77777777" w:rsidR="00780BC4" w:rsidRPr="00780BC4" w:rsidRDefault="00780BC4" w:rsidP="0090541B">
      <w:pPr>
        <w:jc w:val="center"/>
        <w:rPr>
          <w:b/>
        </w:rPr>
      </w:pPr>
    </w:p>
    <w:p w14:paraId="186F3D02" w14:textId="75638772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6916271BE07941F6B27A3804704BAEB5"/>
          </w:placeholder>
        </w:sdtPr>
        <w:sdtEndPr>
          <w:rPr>
            <w:rStyle w:val="Standardnpsmoodstavce"/>
            <w:b w:val="0"/>
          </w:rPr>
        </w:sdtEndPr>
        <w:sdtContent>
          <w:r w:rsidR="00243F15">
            <w:rPr>
              <w:rStyle w:val="Styl17"/>
            </w:rPr>
            <w:t>Matěj Toušek</w:t>
          </w:r>
        </w:sdtContent>
      </w:sdt>
    </w:p>
    <w:p w14:paraId="7E842D52" w14:textId="3A9D91DD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370C28EE977C40EF9FE70B2ACD78AE46"/>
          </w:placeholder>
        </w:sdtPr>
        <w:sdtEndPr/>
        <w:sdtContent>
          <w:r w:rsidR="00243F15">
            <w:t>Protiteroristické strategie USA v zemích Blízkého východu</w:t>
          </w:r>
        </w:sdtContent>
      </w:sdt>
    </w:p>
    <w:p w14:paraId="2FCB9A73" w14:textId="63F738CF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AADE12E67E3F43CF90ED0D51C6713978"/>
          </w:placeholder>
        </w:sdtPr>
        <w:sdtEndPr>
          <w:rPr>
            <w:rStyle w:val="Standardnpsmoodstavce"/>
            <w:i w:val="0"/>
          </w:rPr>
        </w:sdtEndPr>
        <w:sdtContent>
          <w:r w:rsidR="00243F15">
            <w:rPr>
              <w:rStyle w:val="Styl21"/>
            </w:rPr>
            <w:t>Mgr. Miroslav Plundrich</w:t>
          </w:r>
        </w:sdtContent>
      </w:sdt>
    </w:p>
    <w:p w14:paraId="30F10AC4" w14:textId="77777777" w:rsidR="006C7138" w:rsidRPr="00875506" w:rsidRDefault="006C7138" w:rsidP="006C7138"/>
    <w:p w14:paraId="2A36C4A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12228D57" w14:textId="49B8C7B5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D59BCB68131541EFB4C2DEFE15764C7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43F15">
            <w:rPr>
              <w:rStyle w:val="Styl3"/>
            </w:rPr>
            <w:t>ano</w:t>
          </w:r>
        </w:sdtContent>
      </w:sdt>
    </w:p>
    <w:p w14:paraId="5294FA34" w14:textId="2B3FC82E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350C753E304A4EEEBBBFADC3E386130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43F15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A63D0B1C79C245B889A3655D52C4D5F1"/>
        </w:placeholder>
      </w:sdtPr>
      <w:sdtEndPr/>
      <w:sdtContent>
        <w:p w14:paraId="384F6E30" w14:textId="0B309B8F" w:rsidR="00156D3B" w:rsidRPr="00875506" w:rsidRDefault="00E01D8C" w:rsidP="006C7138">
          <w:r>
            <w:t xml:space="preserve">Bez výhrad. Autor si kladl za cíl hlubší zmapování protiteroristických </w:t>
          </w:r>
          <w:proofErr w:type="spellStart"/>
          <w:r>
            <w:t>strategiíí</w:t>
          </w:r>
          <w:proofErr w:type="spellEnd"/>
          <w:r>
            <w:t xml:space="preserve"> USA na Blízkém východě v kontextu VO: "Jakým způsobem se lišily protiteroristické strategie USA v Iráku a Sýrii s ohledem na politickou situaci v obou zemích?" (viz str. 2). Tento cíl v rámci bakalářské úrovně práce byl naplněn. </w:t>
          </w:r>
        </w:p>
      </w:sdtContent>
    </w:sdt>
    <w:p w14:paraId="5A430459" w14:textId="77777777" w:rsidR="0008094C" w:rsidRPr="00875506" w:rsidRDefault="0008094C" w:rsidP="006C7138"/>
    <w:p w14:paraId="580AAD29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2CA1EE23" w14:textId="02C3D167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D7495C2123A44DB4866C5DC14AC9FEB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44FCF">
            <w:rPr>
              <w:rStyle w:val="Styl5"/>
            </w:rPr>
            <w:t>ano</w:t>
          </w:r>
        </w:sdtContent>
      </w:sdt>
    </w:p>
    <w:p w14:paraId="5B39924D" w14:textId="3A5E6950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80A20A4B41374DA1A7EA1A6A05181CE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44FCF">
            <w:rPr>
              <w:rStyle w:val="Styl6"/>
            </w:rPr>
            <w:t>ano</w:t>
          </w:r>
        </w:sdtContent>
      </w:sdt>
    </w:p>
    <w:p w14:paraId="4AAE68CB" w14:textId="0BB174A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35A21D7BC0C34398B721E111E9261C8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44FCF">
            <w:rPr>
              <w:rStyle w:val="Styl7"/>
            </w:rPr>
            <w:t>ano</w:t>
          </w:r>
        </w:sdtContent>
      </w:sdt>
    </w:p>
    <w:p w14:paraId="1FF6FEE7" w14:textId="282970C4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51D501103B684011B4DE365453AE8D0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44FCF">
            <w:rPr>
              <w:rStyle w:val="Styl19"/>
            </w:rPr>
            <w:t>ano</w:t>
          </w:r>
        </w:sdtContent>
      </w:sdt>
    </w:p>
    <w:p w14:paraId="619D9E83" w14:textId="6B7EFA69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1C1D08216A9C424E9025466FA79F28F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44FCF">
            <w:rPr>
              <w:rStyle w:val="Styl9"/>
            </w:rPr>
            <w:t>ano</w:t>
          </w:r>
        </w:sdtContent>
      </w:sdt>
    </w:p>
    <w:p w14:paraId="76D6E313" w14:textId="61F65240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C6D82FD653D64A6DAEE69AB1C795B31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44FCF">
            <w:rPr>
              <w:rStyle w:val="Styl10"/>
            </w:rPr>
            <w:t>ano</w:t>
          </w:r>
        </w:sdtContent>
      </w:sdt>
    </w:p>
    <w:p w14:paraId="2CD247CA" w14:textId="3F432110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7A8D1A15A0164999B603E584A1737E98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44FCF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762C17699EA34E9AB119D23ED57B9E61"/>
        </w:placeholder>
      </w:sdtPr>
      <w:sdtEndPr/>
      <w:sdtContent>
        <w:p w14:paraId="2CBDB93E" w14:textId="0AE13B83" w:rsidR="00E01D8C" w:rsidRDefault="00E01D8C" w:rsidP="00687599">
          <w:pPr>
            <w:ind w:left="66"/>
          </w:pPr>
          <w:r>
            <w:t>Silné stránky: Autor se na úrovni bakalářského studia velmi dobře zorientoval v nelehké bezpečnostní tématice. Dobře pracoval s pojmy a teoreticko-konceptuálním zázemím. Přetvářel nabyté znalosti do srozumitelných tabulek, které jsou výstižné</w:t>
          </w:r>
          <w:r w:rsidR="00533A40">
            <w:t xml:space="preserve"> a vhodné pro další dílčí kroky</w:t>
          </w:r>
          <w:r>
            <w:t xml:space="preserve">. </w:t>
          </w:r>
        </w:p>
        <w:p w14:paraId="7276D412" w14:textId="77777777" w:rsidR="00E01D8C" w:rsidRDefault="00E01D8C" w:rsidP="00687599">
          <w:pPr>
            <w:ind w:left="66"/>
          </w:pPr>
        </w:p>
        <w:p w14:paraId="1A18DBD7" w14:textId="0CFF1A7F" w:rsidR="00156D3B" w:rsidRPr="00875506" w:rsidRDefault="00E01D8C" w:rsidP="00687599">
          <w:pPr>
            <w:ind w:left="66"/>
          </w:pPr>
          <w:r>
            <w:t xml:space="preserve">Slabé stránky: v úvodu práce by se dalo lépe </w:t>
          </w:r>
          <w:r w:rsidR="00B51B3B">
            <w:t xml:space="preserve">obratněji představit výzkumný </w:t>
          </w:r>
          <w:r>
            <w:t xml:space="preserve">postup </w:t>
          </w:r>
          <w:r w:rsidR="00B51B3B">
            <w:t xml:space="preserve">v rámci komparativní případové studie. Tedy, co je společný jmenovatel, </w:t>
          </w:r>
          <w:r>
            <w:t xml:space="preserve">představit </w:t>
          </w:r>
          <w:r w:rsidR="00B51B3B">
            <w:t>lépe</w:t>
          </w:r>
          <w:r>
            <w:t xml:space="preserve"> konkrétní komparační kritéria a</w:t>
          </w:r>
          <w:r w:rsidR="00B51B3B">
            <w:t>td.</w:t>
          </w:r>
          <w:r>
            <w:t xml:space="preserve"> </w:t>
          </w:r>
          <w:r w:rsidR="00B51B3B">
            <w:t>Mnohé však z textu dále vyplývá</w:t>
          </w:r>
          <w:r>
            <w:t xml:space="preserve">.  </w:t>
          </w:r>
        </w:p>
      </w:sdtContent>
    </w:sdt>
    <w:p w14:paraId="46B67736" w14:textId="77777777" w:rsidR="00156D3B" w:rsidRPr="00875506" w:rsidRDefault="00156D3B" w:rsidP="006C7138"/>
    <w:p w14:paraId="61081D9E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0F652FC9" w14:textId="785CD83E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29A707455E894D64A714AB6D36D8AD0B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 w:rsidR="00E01D8C"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37E6EF63" w14:textId="7478D873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8003423E0D3E451C90236624BA94345D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01D8C">
            <w:rPr>
              <w:rStyle w:val="Styl12"/>
            </w:rPr>
            <w:t>ano</w:t>
          </w:r>
        </w:sdtContent>
      </w:sdt>
    </w:p>
    <w:p w14:paraId="317A79BD" w14:textId="457188AF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B215B1689CF049F7BDC28E2130A8DC3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01D8C">
            <w:rPr>
              <w:rStyle w:val="Styl14"/>
            </w:rPr>
            <w:t>ano</w:t>
          </w:r>
        </w:sdtContent>
      </w:sdt>
    </w:p>
    <w:p w14:paraId="429D1A28" w14:textId="1652F02C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6CD8C35B20494D50A81EAA2B42BAD37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01D8C">
            <w:rPr>
              <w:rStyle w:val="Styl15"/>
            </w:rPr>
            <w:t>ano</w:t>
          </w:r>
        </w:sdtContent>
      </w:sdt>
    </w:p>
    <w:p w14:paraId="200149D9" w14:textId="1D9F9E0D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9A1AC0400A7E4A23BF794F06BEA6860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51B3B">
            <w:rPr>
              <w:rStyle w:val="Styl16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9C1CF72111E64DD883DF89FF22629E54"/>
        </w:placeholder>
      </w:sdtPr>
      <w:sdtEndPr/>
      <w:sdtContent>
        <w:p w14:paraId="6CF76B39" w14:textId="2896E077" w:rsidR="00B51B3B" w:rsidRDefault="00B51B3B" w:rsidP="006C7138">
          <w:r w:rsidRPr="00B51B3B">
            <w:t xml:space="preserve">Grafická úprava je </w:t>
          </w:r>
          <w:r>
            <w:t xml:space="preserve">téměř </w:t>
          </w:r>
          <w:r w:rsidRPr="00B51B3B">
            <w:t>bezproblémová, jazykový projev autora je dobrý - píše srozumitelně a čtivě, byť s občasnými chybami či překlepy</w:t>
          </w:r>
          <w:r>
            <w:t xml:space="preserve">. </w:t>
          </w:r>
          <w:r w:rsidR="00E01D8C">
            <w:t xml:space="preserve">V textu se objevují nepatrné stylistické a formální chyby, které nenarušují celkový text. </w:t>
          </w:r>
          <w:r>
            <w:t>P</w:t>
          </w:r>
          <w:r w:rsidRPr="00B51B3B">
            <w:t xml:space="preserve">očet </w:t>
          </w:r>
          <w:r>
            <w:t xml:space="preserve">chyb je </w:t>
          </w:r>
          <w:r w:rsidRPr="00B51B3B">
            <w:t>v celém textu tolerovatelný</w:t>
          </w:r>
          <w:r>
            <w:t xml:space="preserve"> - až</w:t>
          </w:r>
          <w:r w:rsidR="00E01D8C">
            <w:t xml:space="preserve"> zanedbateln</w:t>
          </w:r>
          <w:r>
            <w:t>ý</w:t>
          </w:r>
          <w:r w:rsidR="00E01D8C">
            <w:t xml:space="preserve">. </w:t>
          </w:r>
        </w:p>
        <w:p w14:paraId="1BCF667D" w14:textId="55533594" w:rsidR="00B51B3B" w:rsidRPr="00875506" w:rsidRDefault="00B51B3B" w:rsidP="006C7138">
          <w:r>
            <w:t xml:space="preserve">Pozn.: Škoda, že se při finálním zpracování např. sloučila 1 kapitola ihned za úvod. Většinou se odsazuje nová kap. na novou stránku.  </w:t>
          </w:r>
        </w:p>
      </w:sdtContent>
    </w:sdt>
    <w:p w14:paraId="3EB42F3B" w14:textId="77777777" w:rsidR="0008094C" w:rsidRPr="00875506" w:rsidRDefault="0008094C" w:rsidP="006C7138"/>
    <w:p w14:paraId="2184B630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E57DBF11E3C24757B667C4772627B81F"/>
        </w:placeholder>
      </w:sdtPr>
      <w:sdtEndPr/>
      <w:sdtContent>
        <w:p w14:paraId="7B4E1B69" w14:textId="529A1941" w:rsidR="00156D3B" w:rsidRPr="00875506" w:rsidRDefault="00B51B3B" w:rsidP="006C7138">
          <w:r w:rsidRPr="00B51B3B">
            <w:t>Student vypracoval velmi podařenou bakalářskou práci, na jejíž výsledné podobě se pozitivně odrazil nejen studentův entuziasmus a zájem o zvolené téma, ale i pečlivá rešerše zdrojů a usilovná snaha jakékoli nedostatky průběžných verzí práce odstranit. Ačkoli bych si představoval ještě o něco pečlivější konečnou jazykovou korekturu, která by "vychytala" i poslední drobné formální chybičky, předkládaná práce na mě dělá dobrý dojem.</w:t>
          </w:r>
          <w:r>
            <w:t xml:space="preserve"> Též musím podotknout, že téma a cíl práce by se daly na úroveň bakalářského studie hodnotit za </w:t>
          </w:r>
          <w:r w:rsidRPr="00B51B3B">
            <w:t>ambiciózní</w:t>
          </w:r>
          <w:r>
            <w:t xml:space="preserve">. S ohledem na výzkumnou oblast v českém vysokoškolském prostředí by se dalo užít slova "inovativní". </w:t>
          </w:r>
          <w:r w:rsidRPr="00B51B3B">
            <w:t xml:space="preserve"> V tomto ohledu pozitivně hodnotím využití řady odborných a relevantních internetových zdrojů</w:t>
          </w:r>
          <w:r>
            <w:t xml:space="preserve"> a schopnost studenta se ve všem zorientovat. </w:t>
          </w:r>
        </w:p>
      </w:sdtContent>
    </w:sdt>
    <w:p w14:paraId="7E7E9263" w14:textId="77777777" w:rsidR="006C7138" w:rsidRPr="00875506" w:rsidRDefault="006C7138" w:rsidP="006C7138"/>
    <w:p w14:paraId="58C2DAE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37D90B4B1DF2494B87014EBBDF17457A"/>
        </w:placeholder>
      </w:sdtPr>
      <w:sdtEndPr/>
      <w:sdtContent>
        <w:p w14:paraId="46556C6C" w14:textId="3D210FB6" w:rsidR="006C7138" w:rsidRPr="00875506" w:rsidRDefault="00533A40" w:rsidP="006C7138">
          <w:r>
            <w:t>Mohl by student představit současné protiteroristické akce USA na BV?</w:t>
          </w:r>
        </w:p>
      </w:sdtContent>
    </w:sdt>
    <w:p w14:paraId="562D3929" w14:textId="77777777" w:rsidR="0094330B" w:rsidRDefault="0094330B" w:rsidP="006C7138">
      <w:pPr>
        <w:rPr>
          <w:b/>
        </w:rPr>
      </w:pPr>
    </w:p>
    <w:p w14:paraId="1FF6B02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EAE26F1DFE7F4340B9E3A6CDD33DDD7C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14:paraId="55D00B2D" w14:textId="3F12314A" w:rsidR="00FB4780" w:rsidRPr="00875506" w:rsidRDefault="00DD551C" w:rsidP="006C7138">
          <w:r>
            <w:t>mezi výborně a velmi dobře</w:t>
          </w:r>
        </w:p>
      </w:sdtContent>
    </w:sdt>
    <w:p w14:paraId="29499CBC" w14:textId="77777777" w:rsidR="001C6F4D" w:rsidRPr="00875506" w:rsidRDefault="001C6F4D" w:rsidP="006C7138"/>
    <w:p w14:paraId="080E948B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DC84252C9719432D8A5C5E3512D4FD45"/>
        </w:placeholder>
        <w:date w:fullDate="2024-05-16T00:00:00Z">
          <w:dateFormat w:val="d. MMMM yyyy"/>
          <w:lid w:val="cs-CZ"/>
          <w:storeMappedDataAs w:val="dateTime"/>
          <w:calendar w:val="gregorian"/>
        </w:date>
      </w:sdtPr>
      <w:sdtEndPr/>
      <w:sdtContent>
        <w:p w14:paraId="32654D79" w14:textId="15B1DC7D" w:rsidR="00FB4780" w:rsidRPr="00875506" w:rsidRDefault="00E01D8C" w:rsidP="006C7138">
          <w:r>
            <w:t>16. května 2024</w:t>
          </w:r>
        </w:p>
      </w:sdtContent>
    </w:sdt>
    <w:p w14:paraId="7359DE8A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1326" w14:textId="77777777" w:rsidR="005C62B8" w:rsidRDefault="005C62B8" w:rsidP="0090541B">
      <w:pPr>
        <w:spacing w:after="0" w:line="240" w:lineRule="auto"/>
      </w:pPr>
      <w:r>
        <w:separator/>
      </w:r>
    </w:p>
  </w:endnote>
  <w:endnote w:type="continuationSeparator" w:id="0">
    <w:p w14:paraId="65BF2F8D" w14:textId="77777777" w:rsidR="005C62B8" w:rsidRDefault="005C62B8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2405" w14:textId="77777777" w:rsidR="005C62B8" w:rsidRDefault="005C62B8" w:rsidP="0090541B">
      <w:pPr>
        <w:spacing w:after="0" w:line="240" w:lineRule="auto"/>
      </w:pPr>
      <w:r>
        <w:separator/>
      </w:r>
    </w:p>
  </w:footnote>
  <w:footnote w:type="continuationSeparator" w:id="0">
    <w:p w14:paraId="152316C3" w14:textId="77777777" w:rsidR="005C62B8" w:rsidRDefault="005C62B8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35C3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1B746DB" wp14:editId="0F26120F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428F7C67" wp14:editId="15A442AD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15"/>
    <w:rsid w:val="00024C0F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243F15"/>
    <w:rsid w:val="00334C2C"/>
    <w:rsid w:val="00343208"/>
    <w:rsid w:val="00360910"/>
    <w:rsid w:val="00443255"/>
    <w:rsid w:val="0051537F"/>
    <w:rsid w:val="00533A40"/>
    <w:rsid w:val="00544FCF"/>
    <w:rsid w:val="00595C5D"/>
    <w:rsid w:val="005C62B8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37C3D"/>
    <w:rsid w:val="0094330B"/>
    <w:rsid w:val="009B3558"/>
    <w:rsid w:val="009E6F14"/>
    <w:rsid w:val="00A36B4B"/>
    <w:rsid w:val="00A54E5B"/>
    <w:rsid w:val="00AE6EB6"/>
    <w:rsid w:val="00B51B3B"/>
    <w:rsid w:val="00BB47BD"/>
    <w:rsid w:val="00C1360D"/>
    <w:rsid w:val="00C73E93"/>
    <w:rsid w:val="00C96B01"/>
    <w:rsid w:val="00D85671"/>
    <w:rsid w:val="00D96991"/>
    <w:rsid w:val="00DD551C"/>
    <w:rsid w:val="00E01D8C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4A2CF"/>
  <w15:chartTrackingRefBased/>
  <w15:docId w15:val="{554A7614-EB1C-4F01-9354-E442F3B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305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D454F14EF549D4AAB0178B9EF03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D477E-7839-4B60-A62C-4120F6A7BA3C}"/>
      </w:docPartPr>
      <w:docPartBody>
        <w:p w:rsidR="0083759D" w:rsidRDefault="008F1C1E">
          <w:pPr>
            <w:pStyle w:val="DFD454F14EF549D4AAB0178B9EF03DBF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6916271BE07941F6B27A3804704BA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CB54C-F19A-4FD5-8593-4ECC6A6B2DDC}"/>
      </w:docPartPr>
      <w:docPartBody>
        <w:p w:rsidR="0083759D" w:rsidRDefault="008F1C1E">
          <w:pPr>
            <w:pStyle w:val="6916271BE07941F6B27A3804704BAEB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70C28EE977C40EF9FE70B2ACD78A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55D63-F62C-4ED9-B8B7-F6653CD285D0}"/>
      </w:docPartPr>
      <w:docPartBody>
        <w:p w:rsidR="0083759D" w:rsidRDefault="008F1C1E">
          <w:pPr>
            <w:pStyle w:val="370C28EE977C40EF9FE70B2ACD78AE4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ADE12E67E3F43CF90ED0D51C6713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AA39A-0A30-4C3B-8A2B-D99F2DB2891F}"/>
      </w:docPartPr>
      <w:docPartBody>
        <w:p w:rsidR="0083759D" w:rsidRDefault="008F1C1E">
          <w:pPr>
            <w:pStyle w:val="AADE12E67E3F43CF90ED0D51C671397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59BCB68131541EFB4C2DEFE15764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5C3AD-3362-4A23-9205-2F3E0FE72537}"/>
      </w:docPartPr>
      <w:docPartBody>
        <w:p w:rsidR="0083759D" w:rsidRDefault="008F1C1E">
          <w:pPr>
            <w:pStyle w:val="D59BCB68131541EFB4C2DEFE15764C7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50C753E304A4EEEBBBFADC3E3861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FE213-D784-4683-BB9E-E6E5F3D21EA8}"/>
      </w:docPartPr>
      <w:docPartBody>
        <w:p w:rsidR="0083759D" w:rsidRDefault="008F1C1E">
          <w:pPr>
            <w:pStyle w:val="350C753E304A4EEEBBBFADC3E386130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63D0B1C79C245B889A3655D52C4D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39074-11B2-4319-8CA8-32F3B851897D}"/>
      </w:docPartPr>
      <w:docPartBody>
        <w:p w:rsidR="0083759D" w:rsidRDefault="008F1C1E">
          <w:pPr>
            <w:pStyle w:val="A63D0B1C79C245B889A3655D52C4D5F1"/>
          </w:pPr>
          <w:r w:rsidRPr="00D96991">
            <w:t>…</w:t>
          </w:r>
        </w:p>
      </w:docPartBody>
    </w:docPart>
    <w:docPart>
      <w:docPartPr>
        <w:name w:val="D7495C2123A44DB4866C5DC14AC9F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92618-BBA5-46E6-B690-C2F241E00DCF}"/>
      </w:docPartPr>
      <w:docPartBody>
        <w:p w:rsidR="0083759D" w:rsidRDefault="008F1C1E">
          <w:pPr>
            <w:pStyle w:val="D7495C2123A44DB4866C5DC14AC9FEB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0A20A4B41374DA1A7EA1A6A05181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5CB6B-ED93-4034-B2B7-E7CCADA5117D}"/>
      </w:docPartPr>
      <w:docPartBody>
        <w:p w:rsidR="0083759D" w:rsidRDefault="008F1C1E">
          <w:pPr>
            <w:pStyle w:val="80A20A4B41374DA1A7EA1A6A05181CE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5A21D7BC0C34398B721E111E9261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9219D-0D38-4BA7-83FC-8C2B755FF02C}"/>
      </w:docPartPr>
      <w:docPartBody>
        <w:p w:rsidR="0083759D" w:rsidRDefault="008F1C1E">
          <w:pPr>
            <w:pStyle w:val="35A21D7BC0C34398B721E111E9261C8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1D501103B684011B4DE365453AE8D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8243C-2E7D-4FE9-B4EB-0B954EFBA910}"/>
      </w:docPartPr>
      <w:docPartBody>
        <w:p w:rsidR="0083759D" w:rsidRDefault="008F1C1E">
          <w:pPr>
            <w:pStyle w:val="51D501103B684011B4DE365453AE8D0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1D08216A9C424E9025466FA79F2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580A0-A81C-48FD-834B-FFD1B6149BA2}"/>
      </w:docPartPr>
      <w:docPartBody>
        <w:p w:rsidR="0083759D" w:rsidRDefault="008F1C1E">
          <w:pPr>
            <w:pStyle w:val="1C1D08216A9C424E9025466FA79F28F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6D82FD653D64A6DAEE69AB1C795B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59152-7010-4871-8DEA-6B08045D4B7D}"/>
      </w:docPartPr>
      <w:docPartBody>
        <w:p w:rsidR="0083759D" w:rsidRDefault="008F1C1E">
          <w:pPr>
            <w:pStyle w:val="C6D82FD653D64A6DAEE69AB1C795B31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A8D1A15A0164999B603E584A1737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B1AD5-F5D8-4F88-BBC7-6E16E5A461EB}"/>
      </w:docPartPr>
      <w:docPartBody>
        <w:p w:rsidR="0083759D" w:rsidRDefault="008F1C1E">
          <w:pPr>
            <w:pStyle w:val="7A8D1A15A0164999B603E584A1737E9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62C17699EA34E9AB119D23ED57B9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87420-DD6F-4FA6-8226-DC5C2EC1F556}"/>
      </w:docPartPr>
      <w:docPartBody>
        <w:p w:rsidR="0083759D" w:rsidRDefault="008F1C1E">
          <w:pPr>
            <w:pStyle w:val="762C17699EA34E9AB119D23ED57B9E6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9A707455E894D64A714AB6D36D8A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AE733-D3C2-4705-8CAE-5C0FCC8C3630}"/>
      </w:docPartPr>
      <w:docPartBody>
        <w:p w:rsidR="0083759D" w:rsidRDefault="008F1C1E">
          <w:pPr>
            <w:pStyle w:val="29A707455E894D64A714AB6D36D8AD0B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8003423E0D3E451C90236624BA943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B525D-EFA2-40D3-B73D-DFD7685525D1}"/>
      </w:docPartPr>
      <w:docPartBody>
        <w:p w:rsidR="0083759D" w:rsidRDefault="008F1C1E">
          <w:pPr>
            <w:pStyle w:val="8003423E0D3E451C90236624BA94345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215B1689CF049F7BDC28E2130A8D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F92A5-8198-4CC0-8D56-6C77E6D42E5C}"/>
      </w:docPartPr>
      <w:docPartBody>
        <w:p w:rsidR="0083759D" w:rsidRDefault="008F1C1E">
          <w:pPr>
            <w:pStyle w:val="B215B1689CF049F7BDC28E2130A8DC3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CD8C35B20494D50A81EAA2B42BAD3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E4D13-06B6-4351-904C-4838C2D60302}"/>
      </w:docPartPr>
      <w:docPartBody>
        <w:p w:rsidR="0083759D" w:rsidRDefault="008F1C1E">
          <w:pPr>
            <w:pStyle w:val="6CD8C35B20494D50A81EAA2B42BAD37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A1AC0400A7E4A23BF794F06BEA68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C3FB5-93B7-472A-A147-F6FAECA9B795}"/>
      </w:docPartPr>
      <w:docPartBody>
        <w:p w:rsidR="0083759D" w:rsidRDefault="008F1C1E">
          <w:pPr>
            <w:pStyle w:val="9A1AC0400A7E4A23BF794F06BEA6860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C1CF72111E64DD883DF89FF22629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68FED-DA78-4A78-B99D-C55CC712E1ED}"/>
      </w:docPartPr>
      <w:docPartBody>
        <w:p w:rsidR="0083759D" w:rsidRDefault="008F1C1E">
          <w:pPr>
            <w:pStyle w:val="9C1CF72111E64DD883DF89FF22629E5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57DBF11E3C24757B667C4772627B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2F32D-D382-448C-9033-FC1A5F4C91BE}"/>
      </w:docPartPr>
      <w:docPartBody>
        <w:p w:rsidR="0083759D" w:rsidRDefault="008F1C1E">
          <w:pPr>
            <w:pStyle w:val="E57DBF11E3C24757B667C4772627B81F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37D90B4B1DF2494B87014EBBDF174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6A963-98BA-4E09-A2A9-F6ACEBC21499}"/>
      </w:docPartPr>
      <w:docPartBody>
        <w:p w:rsidR="0083759D" w:rsidRDefault="008F1C1E">
          <w:pPr>
            <w:pStyle w:val="37D90B4B1DF2494B87014EBBDF17457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AE26F1DFE7F4340B9E3A6CDD33DD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DCA2F-23AF-4257-964F-1D868931A2EF}"/>
      </w:docPartPr>
      <w:docPartBody>
        <w:p w:rsidR="0083759D" w:rsidRDefault="008F1C1E">
          <w:pPr>
            <w:pStyle w:val="EAE26F1DFE7F4340B9E3A6CDD33DDD7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C84252C9719432D8A5C5E3512D4F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68CDB-7086-4A96-AA40-7A7764143BB9}"/>
      </w:docPartPr>
      <w:docPartBody>
        <w:p w:rsidR="0083759D" w:rsidRDefault="008F1C1E">
          <w:pPr>
            <w:pStyle w:val="DC84252C9719432D8A5C5E3512D4FD45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17"/>
    <w:rsid w:val="00651F17"/>
    <w:rsid w:val="0083759D"/>
    <w:rsid w:val="008F1C1E"/>
    <w:rsid w:val="009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FD454F14EF549D4AAB0178B9EF03DBF">
    <w:name w:val="DFD454F14EF549D4AAB0178B9EF03DBF"/>
  </w:style>
  <w:style w:type="paragraph" w:customStyle="1" w:styleId="6916271BE07941F6B27A3804704BAEB5">
    <w:name w:val="6916271BE07941F6B27A3804704BAEB5"/>
  </w:style>
  <w:style w:type="paragraph" w:customStyle="1" w:styleId="370C28EE977C40EF9FE70B2ACD78AE46">
    <w:name w:val="370C28EE977C40EF9FE70B2ACD78AE46"/>
  </w:style>
  <w:style w:type="paragraph" w:customStyle="1" w:styleId="AADE12E67E3F43CF90ED0D51C6713978">
    <w:name w:val="AADE12E67E3F43CF90ED0D51C6713978"/>
  </w:style>
  <w:style w:type="paragraph" w:customStyle="1" w:styleId="D59BCB68131541EFB4C2DEFE15764C79">
    <w:name w:val="D59BCB68131541EFB4C2DEFE15764C79"/>
  </w:style>
  <w:style w:type="paragraph" w:customStyle="1" w:styleId="350C753E304A4EEEBBBFADC3E3861308">
    <w:name w:val="350C753E304A4EEEBBBFADC3E3861308"/>
  </w:style>
  <w:style w:type="paragraph" w:customStyle="1" w:styleId="A63D0B1C79C245B889A3655D52C4D5F1">
    <w:name w:val="A63D0B1C79C245B889A3655D52C4D5F1"/>
  </w:style>
  <w:style w:type="paragraph" w:customStyle="1" w:styleId="D7495C2123A44DB4866C5DC14AC9FEB3">
    <w:name w:val="D7495C2123A44DB4866C5DC14AC9FEB3"/>
  </w:style>
  <w:style w:type="paragraph" w:customStyle="1" w:styleId="80A20A4B41374DA1A7EA1A6A05181CED">
    <w:name w:val="80A20A4B41374DA1A7EA1A6A05181CED"/>
  </w:style>
  <w:style w:type="paragraph" w:customStyle="1" w:styleId="35A21D7BC0C34398B721E111E9261C84">
    <w:name w:val="35A21D7BC0C34398B721E111E9261C84"/>
  </w:style>
  <w:style w:type="paragraph" w:customStyle="1" w:styleId="51D501103B684011B4DE365453AE8D06">
    <w:name w:val="51D501103B684011B4DE365453AE8D06"/>
  </w:style>
  <w:style w:type="paragraph" w:customStyle="1" w:styleId="1C1D08216A9C424E9025466FA79F28FE">
    <w:name w:val="1C1D08216A9C424E9025466FA79F28FE"/>
  </w:style>
  <w:style w:type="paragraph" w:customStyle="1" w:styleId="C6D82FD653D64A6DAEE69AB1C795B313">
    <w:name w:val="C6D82FD653D64A6DAEE69AB1C795B313"/>
  </w:style>
  <w:style w:type="paragraph" w:customStyle="1" w:styleId="7A8D1A15A0164999B603E584A1737E98">
    <w:name w:val="7A8D1A15A0164999B603E584A1737E98"/>
  </w:style>
  <w:style w:type="paragraph" w:customStyle="1" w:styleId="762C17699EA34E9AB119D23ED57B9E61">
    <w:name w:val="762C17699EA34E9AB119D23ED57B9E61"/>
  </w:style>
  <w:style w:type="paragraph" w:customStyle="1" w:styleId="29A707455E894D64A714AB6D36D8AD0B">
    <w:name w:val="29A707455E894D64A714AB6D36D8AD0B"/>
  </w:style>
  <w:style w:type="paragraph" w:customStyle="1" w:styleId="8003423E0D3E451C90236624BA94345D">
    <w:name w:val="8003423E0D3E451C90236624BA94345D"/>
  </w:style>
  <w:style w:type="paragraph" w:customStyle="1" w:styleId="B215B1689CF049F7BDC28E2130A8DC30">
    <w:name w:val="B215B1689CF049F7BDC28E2130A8DC30"/>
  </w:style>
  <w:style w:type="paragraph" w:customStyle="1" w:styleId="6CD8C35B20494D50A81EAA2B42BAD373">
    <w:name w:val="6CD8C35B20494D50A81EAA2B42BAD373"/>
  </w:style>
  <w:style w:type="paragraph" w:customStyle="1" w:styleId="9A1AC0400A7E4A23BF794F06BEA6860A">
    <w:name w:val="9A1AC0400A7E4A23BF794F06BEA6860A"/>
  </w:style>
  <w:style w:type="paragraph" w:customStyle="1" w:styleId="9C1CF72111E64DD883DF89FF22629E54">
    <w:name w:val="9C1CF72111E64DD883DF89FF22629E54"/>
  </w:style>
  <w:style w:type="paragraph" w:customStyle="1" w:styleId="E57DBF11E3C24757B667C4772627B81F">
    <w:name w:val="E57DBF11E3C24757B667C4772627B81F"/>
  </w:style>
  <w:style w:type="paragraph" w:customStyle="1" w:styleId="37D90B4B1DF2494B87014EBBDF17457A">
    <w:name w:val="37D90B4B1DF2494B87014EBBDF17457A"/>
  </w:style>
  <w:style w:type="paragraph" w:customStyle="1" w:styleId="EAE26F1DFE7F4340B9E3A6CDD33DDD7C">
    <w:name w:val="EAE26F1DFE7F4340B9E3A6CDD33DDD7C"/>
  </w:style>
  <w:style w:type="paragraph" w:customStyle="1" w:styleId="DC84252C9719432D8A5C5E3512D4FD45">
    <w:name w:val="DC84252C9719432D8A5C5E3512D4F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124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Plundrich</dc:creator>
  <cp:keywords/>
  <dc:description/>
  <cp:lastModifiedBy>jj305_1@outlook.cz</cp:lastModifiedBy>
  <cp:revision>4</cp:revision>
  <dcterms:created xsi:type="dcterms:W3CDTF">2024-05-18T10:50:00Z</dcterms:created>
  <dcterms:modified xsi:type="dcterms:W3CDTF">2024-05-20T13:30:00Z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