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EC343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EC343F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EC343F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EC343F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EC343F">
      <w:pPr>
        <w:pStyle w:val="Default"/>
        <w:jc w:val="center"/>
      </w:pPr>
      <w:r w:rsidRPr="007F5874">
        <w:t>Studijní obor Právo</w:t>
      </w:r>
    </w:p>
    <w:p w14:paraId="2A424D9D" w14:textId="77777777" w:rsidR="00903BF0" w:rsidRPr="007F5874" w:rsidRDefault="00903BF0" w:rsidP="00EC343F">
      <w:pPr>
        <w:pStyle w:val="Default"/>
        <w:jc w:val="center"/>
      </w:pPr>
    </w:p>
    <w:p w14:paraId="4CA8512F" w14:textId="28E62AAE" w:rsidR="00903BF0" w:rsidRDefault="00903BF0" w:rsidP="00EC343F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CB0010">
        <w:rPr>
          <w:b/>
        </w:rPr>
        <w:t>vedoucí diplomové práce</w:t>
      </w:r>
      <w:r w:rsidRPr="007F5874">
        <w:rPr>
          <w:b/>
        </w:rPr>
        <w:t xml:space="preserve"> k</w:t>
      </w:r>
      <w:r>
        <w:rPr>
          <w:b/>
        </w:rPr>
        <w:t> </w:t>
      </w:r>
      <w:r w:rsidR="00CB0010">
        <w:rPr>
          <w:b/>
        </w:rPr>
        <w:t>diplomové</w:t>
      </w:r>
      <w:r>
        <w:rPr>
          <w:b/>
        </w:rPr>
        <w:t xml:space="preserve"> práci</w:t>
      </w:r>
    </w:p>
    <w:p w14:paraId="703F470C" w14:textId="77777777" w:rsidR="00903BF0" w:rsidRPr="007F5874" w:rsidRDefault="00903BF0" w:rsidP="00EC343F">
      <w:pPr>
        <w:pStyle w:val="Default"/>
        <w:jc w:val="center"/>
        <w:rPr>
          <w:b/>
        </w:rPr>
      </w:pPr>
    </w:p>
    <w:p w14:paraId="4695826F" w14:textId="50A4F5D7" w:rsidR="00903BF0" w:rsidRPr="008E0BC9" w:rsidRDefault="00903BF0" w:rsidP="00EC343F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bookmarkStart w:id="1" w:name="_Hlk165377001"/>
      <w:r w:rsidR="00F31ED1" w:rsidRPr="00F31ED1">
        <w:rPr>
          <w:rFonts w:ascii="Garamond" w:hAnsi="Garamond"/>
          <w:b/>
          <w:bCs/>
          <w:sz w:val="28"/>
          <w:szCs w:val="28"/>
        </w:rPr>
        <w:t>Lidská důstojnost</w:t>
      </w:r>
      <w:r w:rsidR="00F31ED1">
        <w:rPr>
          <w:rFonts w:ascii="Garamond" w:hAnsi="Garamond"/>
          <w:b/>
          <w:bCs/>
          <w:sz w:val="28"/>
          <w:szCs w:val="28"/>
        </w:rPr>
        <w:t xml:space="preserve"> </w:t>
      </w:r>
      <w:r w:rsidR="00F31ED1" w:rsidRPr="00F31ED1">
        <w:rPr>
          <w:rFonts w:ascii="Garamond" w:hAnsi="Garamond"/>
          <w:b/>
          <w:bCs/>
          <w:sz w:val="28"/>
          <w:szCs w:val="28"/>
        </w:rPr>
        <w:t>jako esenciální ústavní princip</w:t>
      </w:r>
      <w:bookmarkEnd w:id="1"/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1D1017A4" w14:textId="77777777" w:rsidR="00903BF0" w:rsidRPr="008E0BC9" w:rsidRDefault="00903BF0" w:rsidP="00EC343F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EC343F">
      <w:pPr>
        <w:rPr>
          <w:rFonts w:ascii="Garamond" w:hAnsi="Garamond"/>
        </w:rPr>
      </w:pPr>
    </w:p>
    <w:p w14:paraId="608F0D68" w14:textId="0FD8A1EB" w:rsidR="00903BF0" w:rsidRPr="007F5874" w:rsidRDefault="000721E9" w:rsidP="00EC343F">
      <w:pPr>
        <w:rPr>
          <w:rFonts w:ascii="Garamond" w:hAnsi="Garamond"/>
          <w:b/>
          <w:bCs/>
        </w:rPr>
      </w:pPr>
      <w:r>
        <w:rPr>
          <w:rFonts w:ascii="Garamond" w:hAnsi="Garamond"/>
        </w:rPr>
        <w:t>Autor</w:t>
      </w:r>
      <w:r w:rsidR="00F31ED1">
        <w:rPr>
          <w:rFonts w:ascii="Garamond" w:hAnsi="Garamond"/>
        </w:rPr>
        <w:t>ka</w:t>
      </w:r>
      <w:r>
        <w:rPr>
          <w:rFonts w:ascii="Garamond" w:hAnsi="Garamond"/>
        </w:rPr>
        <w:t xml:space="preserve"> </w:t>
      </w:r>
      <w:r w:rsidR="00CB0010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F31ED1">
        <w:rPr>
          <w:rFonts w:ascii="Garamond" w:hAnsi="Garamond"/>
        </w:rPr>
        <w:t>Klára Bartoňová</w:t>
      </w:r>
    </w:p>
    <w:p w14:paraId="4CEE6CA8" w14:textId="5D7DD9E3" w:rsidR="00903BF0" w:rsidRDefault="008D2B62" w:rsidP="00EC343F">
      <w:pPr>
        <w:rPr>
          <w:rFonts w:ascii="Garamond" w:hAnsi="Garamond"/>
        </w:rPr>
      </w:pPr>
      <w:r>
        <w:rPr>
          <w:rFonts w:ascii="Garamond" w:hAnsi="Garamond"/>
        </w:rPr>
        <w:t>Vedoucí diplomové práce</w:t>
      </w:r>
      <w:r w:rsidR="00903BF0" w:rsidRPr="007F5874">
        <w:rPr>
          <w:rFonts w:ascii="Garamond" w:hAnsi="Garamond"/>
        </w:rPr>
        <w:t>:</w:t>
      </w:r>
      <w:r w:rsidR="000721E9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EC343F">
      <w:pPr>
        <w:rPr>
          <w:rFonts w:ascii="Garamond" w:hAnsi="Garamond"/>
        </w:rPr>
      </w:pPr>
    </w:p>
    <w:p w14:paraId="71CB500E" w14:textId="77777777" w:rsidR="00903BF0" w:rsidRPr="007F5874" w:rsidRDefault="00903BF0" w:rsidP="00EC343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EC343F" w:rsidRDefault="00903BF0" w:rsidP="00EC343F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EC343F">
        <w:rPr>
          <w:rFonts w:ascii="Garamond" w:hAnsi="Garamond"/>
          <w:b/>
          <w:u w:val="single"/>
        </w:rPr>
        <w:t>Téma práce</w:t>
      </w:r>
    </w:p>
    <w:p w14:paraId="6DAE847A" w14:textId="76C976A3" w:rsidR="00903BF0" w:rsidRDefault="000C08B4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Autor</w:t>
      </w:r>
      <w:r w:rsidR="00F31ED1">
        <w:rPr>
          <w:rFonts w:ascii="Garamond" w:hAnsi="Garamond"/>
        </w:rPr>
        <w:t>ka</w:t>
      </w:r>
      <w:r>
        <w:rPr>
          <w:rFonts w:ascii="Garamond" w:hAnsi="Garamond"/>
        </w:rPr>
        <w:t xml:space="preserve"> si jako téma své </w:t>
      </w:r>
      <w:r w:rsidR="00855C52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 zvolil</w:t>
      </w:r>
      <w:r w:rsidR="00AB0E22">
        <w:rPr>
          <w:rFonts w:ascii="Garamond" w:hAnsi="Garamond"/>
        </w:rPr>
        <w:t>a problematiku</w:t>
      </w:r>
      <w:r>
        <w:rPr>
          <w:rFonts w:ascii="Garamond" w:hAnsi="Garamond"/>
        </w:rPr>
        <w:t xml:space="preserve"> „</w:t>
      </w:r>
      <w:r w:rsidR="00F31ED1" w:rsidRPr="00EC343F">
        <w:rPr>
          <w:rFonts w:ascii="Garamond" w:hAnsi="Garamond"/>
          <w:i/>
          <w:iCs/>
        </w:rPr>
        <w:t>Lidská důstojnost jako esenciální ústavní princip</w:t>
      </w:r>
      <w:r w:rsidR="00855C52">
        <w:rPr>
          <w:rFonts w:ascii="Garamond" w:hAnsi="Garamond"/>
        </w:rPr>
        <w:t>“</w:t>
      </w:r>
      <w:r>
        <w:rPr>
          <w:rFonts w:ascii="Garamond" w:hAnsi="Garamond"/>
        </w:rPr>
        <w:t xml:space="preserve">. Zvolené téma považuje </w:t>
      </w:r>
      <w:r w:rsidR="008D2B62">
        <w:rPr>
          <w:rFonts w:ascii="Garamond" w:hAnsi="Garamond"/>
        </w:rPr>
        <w:t>vedoucí diplomové práce</w:t>
      </w:r>
      <w:r>
        <w:rPr>
          <w:rFonts w:ascii="Garamond" w:hAnsi="Garamond"/>
        </w:rPr>
        <w:t xml:space="preserve"> za vhodně zvolené</w:t>
      </w:r>
      <w:r w:rsidR="00AB0E22">
        <w:rPr>
          <w:rFonts w:ascii="Garamond" w:hAnsi="Garamond"/>
        </w:rPr>
        <w:t xml:space="preserve"> a z hlediska ústavního práva za zásadní.</w:t>
      </w:r>
    </w:p>
    <w:p w14:paraId="53E34869" w14:textId="77777777" w:rsidR="00E01BA9" w:rsidRPr="007F5874" w:rsidRDefault="00E01BA9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EC343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5E49F7BB" w:rsidR="00903BF0" w:rsidRPr="00EC343F" w:rsidRDefault="00903BF0" w:rsidP="00EC343F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EC343F">
        <w:rPr>
          <w:rFonts w:ascii="Garamond" w:hAnsi="Garamond"/>
          <w:b/>
          <w:u w:val="single"/>
        </w:rPr>
        <w:t xml:space="preserve">Obsah </w:t>
      </w:r>
      <w:r w:rsidR="00CB0010" w:rsidRPr="00EC343F">
        <w:rPr>
          <w:rFonts w:ascii="Garamond" w:hAnsi="Garamond"/>
          <w:b/>
          <w:u w:val="single"/>
        </w:rPr>
        <w:t>diplomové</w:t>
      </w:r>
      <w:r w:rsidRPr="00EC343F">
        <w:rPr>
          <w:rFonts w:ascii="Garamond" w:hAnsi="Garamond"/>
          <w:b/>
          <w:u w:val="single"/>
        </w:rPr>
        <w:t xml:space="preserve"> práce</w:t>
      </w:r>
    </w:p>
    <w:p w14:paraId="75DA7765" w14:textId="3D27CFEA" w:rsidR="00903BF0" w:rsidRDefault="006852F7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 </w:t>
      </w:r>
      <w:r w:rsidR="00CB0010">
        <w:rPr>
          <w:rFonts w:ascii="Garamond" w:hAnsi="Garamond"/>
        </w:rPr>
        <w:t>diplomovou</w:t>
      </w:r>
      <w:r w:rsidR="00903BF0">
        <w:rPr>
          <w:rFonts w:ascii="Garamond" w:hAnsi="Garamond"/>
        </w:rPr>
        <w:t xml:space="preserve"> práci člení na úvod, </w:t>
      </w:r>
      <w:r w:rsidR="00AB0E22">
        <w:rPr>
          <w:rFonts w:ascii="Garamond" w:hAnsi="Garamond"/>
        </w:rPr>
        <w:t>pět</w:t>
      </w:r>
      <w:r w:rsidR="008E0BC9">
        <w:rPr>
          <w:rFonts w:ascii="Garamond" w:hAnsi="Garamond"/>
        </w:rPr>
        <w:t xml:space="preserve"> </w:t>
      </w:r>
      <w:r w:rsidR="00903BF0">
        <w:rPr>
          <w:rFonts w:ascii="Garamond" w:hAnsi="Garamond"/>
        </w:rPr>
        <w:t>kapitol</w:t>
      </w:r>
      <w:r w:rsidR="005E4D4A">
        <w:rPr>
          <w:rFonts w:ascii="Garamond" w:hAnsi="Garamond"/>
        </w:rPr>
        <w:t xml:space="preserve"> </w:t>
      </w:r>
      <w:r w:rsidR="005D2BE7">
        <w:rPr>
          <w:rFonts w:ascii="Garamond" w:hAnsi="Garamond"/>
        </w:rPr>
        <w:t>(</w:t>
      </w:r>
      <w:r w:rsidR="00903BF0">
        <w:rPr>
          <w:rFonts w:ascii="Garamond" w:hAnsi="Garamond"/>
        </w:rPr>
        <w:t>dále členěné na jednotlivé podkapitoly</w:t>
      </w:r>
      <w:r w:rsidR="005D2BE7">
        <w:rPr>
          <w:rFonts w:ascii="Garamond" w:hAnsi="Garamond"/>
        </w:rPr>
        <w:t>)</w:t>
      </w:r>
      <w:r w:rsidR="00903BF0">
        <w:rPr>
          <w:rFonts w:ascii="Garamond" w:hAnsi="Garamond"/>
        </w:rPr>
        <w:t xml:space="preserve"> a závěr. Práce rovněž obsahuje </w:t>
      </w:r>
      <w:r w:rsidR="001B40FC">
        <w:rPr>
          <w:rFonts w:ascii="Garamond" w:hAnsi="Garamond"/>
        </w:rPr>
        <w:t xml:space="preserve">seznam zkratek, </w:t>
      </w:r>
      <w:r w:rsidR="00662655">
        <w:rPr>
          <w:rFonts w:ascii="Garamond" w:hAnsi="Garamond"/>
        </w:rPr>
        <w:t>seznam</w:t>
      </w:r>
      <w:r w:rsidR="00903BF0">
        <w:rPr>
          <w:rFonts w:ascii="Garamond" w:hAnsi="Garamond"/>
        </w:rPr>
        <w:t xml:space="preserve"> literatury</w:t>
      </w:r>
      <w:r w:rsidR="00662655">
        <w:rPr>
          <w:rFonts w:ascii="Garamond" w:hAnsi="Garamond"/>
        </w:rPr>
        <w:t xml:space="preserve"> a judikatury</w:t>
      </w:r>
      <w:r w:rsidR="00903BF0">
        <w:rPr>
          <w:rFonts w:ascii="Garamond" w:hAnsi="Garamond"/>
        </w:rPr>
        <w:t xml:space="preserve"> a </w:t>
      </w:r>
      <w:r w:rsidR="005D2BE7">
        <w:rPr>
          <w:rFonts w:ascii="Garamond" w:hAnsi="Garamond"/>
        </w:rPr>
        <w:t>cizojazyčné resumé</w:t>
      </w:r>
      <w:r w:rsidR="00903BF0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</w:p>
    <w:p w14:paraId="6E06E4DD" w14:textId="35D81523" w:rsidR="001106FD" w:rsidRDefault="00662655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62655">
        <w:rPr>
          <w:rFonts w:ascii="Garamond" w:hAnsi="Garamond"/>
        </w:rPr>
        <w:t>V úvodu autor</w:t>
      </w:r>
      <w:r w:rsidR="001106FD">
        <w:rPr>
          <w:rFonts w:ascii="Garamond" w:hAnsi="Garamond"/>
        </w:rPr>
        <w:t>ka</w:t>
      </w:r>
      <w:r w:rsidRPr="00662655">
        <w:rPr>
          <w:rFonts w:ascii="Garamond" w:hAnsi="Garamond"/>
        </w:rPr>
        <w:t xml:space="preserve"> seznamuje s tématem </w:t>
      </w:r>
      <w:r w:rsidR="001106FD">
        <w:rPr>
          <w:rFonts w:ascii="Garamond" w:hAnsi="Garamond"/>
        </w:rPr>
        <w:t>její</w:t>
      </w:r>
      <w:r w:rsidRPr="00662655">
        <w:rPr>
          <w:rFonts w:ascii="Garamond" w:hAnsi="Garamond"/>
        </w:rPr>
        <w:t xml:space="preserve"> práce</w:t>
      </w:r>
      <w:r w:rsidR="001B40FC">
        <w:rPr>
          <w:rFonts w:ascii="Garamond" w:hAnsi="Garamond"/>
        </w:rPr>
        <w:t xml:space="preserve">, </w:t>
      </w:r>
      <w:r w:rsidR="001B40FC" w:rsidRPr="001B40FC">
        <w:rPr>
          <w:rFonts w:ascii="Garamond" w:hAnsi="Garamond"/>
        </w:rPr>
        <w:t xml:space="preserve">stanovuje si zde cíle své práce a stručně uvádí o čem </w:t>
      </w:r>
      <w:r w:rsidR="001106FD">
        <w:rPr>
          <w:rFonts w:ascii="Garamond" w:hAnsi="Garamond"/>
        </w:rPr>
        <w:t>její</w:t>
      </w:r>
      <w:r w:rsidR="001B40FC" w:rsidRPr="001B40FC">
        <w:rPr>
          <w:rFonts w:ascii="Garamond" w:hAnsi="Garamond"/>
        </w:rPr>
        <w:t xml:space="preserve"> práce bude pojednávat.</w:t>
      </w:r>
      <w:r w:rsidR="00EA7B2A">
        <w:rPr>
          <w:rFonts w:ascii="Garamond" w:hAnsi="Garamond"/>
        </w:rPr>
        <w:t xml:space="preserve"> </w:t>
      </w:r>
      <w:r>
        <w:rPr>
          <w:rFonts w:ascii="Garamond" w:hAnsi="Garamond"/>
        </w:rPr>
        <w:t>V první kapitole se autor</w:t>
      </w:r>
      <w:r w:rsidR="001106FD">
        <w:rPr>
          <w:rFonts w:ascii="Garamond" w:hAnsi="Garamond"/>
        </w:rPr>
        <w:t>ka</w:t>
      </w:r>
      <w:r>
        <w:rPr>
          <w:rFonts w:ascii="Garamond" w:hAnsi="Garamond"/>
        </w:rPr>
        <w:t xml:space="preserve"> věnuje </w:t>
      </w:r>
      <w:r w:rsidR="001106FD">
        <w:rPr>
          <w:rFonts w:ascii="Garamond" w:hAnsi="Garamond"/>
        </w:rPr>
        <w:t xml:space="preserve">pojmu lidské důstojnosti jako takovému, </w:t>
      </w:r>
      <w:r w:rsidR="00AB0E22">
        <w:rPr>
          <w:rFonts w:ascii="Garamond" w:hAnsi="Garamond"/>
        </w:rPr>
        <w:t xml:space="preserve">jakož i </w:t>
      </w:r>
      <w:r w:rsidR="001106FD">
        <w:rPr>
          <w:rFonts w:ascii="Garamond" w:hAnsi="Garamond"/>
        </w:rPr>
        <w:t>pojmům souvisejícím. Dále vysvětluje D</w:t>
      </w:r>
      <w:r w:rsidR="001106FD" w:rsidRPr="001106FD">
        <w:rPr>
          <w:rFonts w:ascii="Garamond" w:hAnsi="Garamond"/>
        </w:rPr>
        <w:t>ü</w:t>
      </w:r>
      <w:r w:rsidR="001106FD">
        <w:rPr>
          <w:rFonts w:ascii="Garamond" w:hAnsi="Garamond"/>
        </w:rPr>
        <w:t xml:space="preserve">ringovu teorii, navazuje tím na absolutní a relativní teorii lidské důstojnosti, vymezuje inherentní a kontingentní pojetí a Singerovo pojetí lidské důstojnosti. Kapitola je zakončena přirozenoprávním pojetím lidské důstojnosti. </w:t>
      </w:r>
    </w:p>
    <w:p w14:paraId="153E82F1" w14:textId="202F4729" w:rsidR="001106FD" w:rsidRDefault="00662655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62655">
        <w:rPr>
          <w:rFonts w:ascii="Garamond" w:hAnsi="Garamond"/>
        </w:rPr>
        <w:t xml:space="preserve">Ve druhé kapitole </w:t>
      </w:r>
      <w:r w:rsidR="00CB0010">
        <w:rPr>
          <w:rFonts w:ascii="Garamond" w:hAnsi="Garamond"/>
        </w:rPr>
        <w:t>diplomové</w:t>
      </w:r>
      <w:r w:rsidRPr="00662655">
        <w:rPr>
          <w:rFonts w:ascii="Garamond" w:hAnsi="Garamond"/>
        </w:rPr>
        <w:t xml:space="preserve"> </w:t>
      </w:r>
      <w:r w:rsidR="001B40FC">
        <w:rPr>
          <w:rFonts w:ascii="Garamond" w:hAnsi="Garamond"/>
        </w:rPr>
        <w:t>práce se autor</w:t>
      </w:r>
      <w:r w:rsidR="00AB0E22">
        <w:rPr>
          <w:rFonts w:ascii="Garamond" w:hAnsi="Garamond"/>
        </w:rPr>
        <w:t>ka</w:t>
      </w:r>
      <w:r w:rsidR="001B40FC">
        <w:rPr>
          <w:rFonts w:ascii="Garamond" w:hAnsi="Garamond"/>
        </w:rPr>
        <w:t xml:space="preserve"> zaměřuje </w:t>
      </w:r>
      <w:r w:rsidR="001106FD">
        <w:rPr>
          <w:rFonts w:ascii="Garamond" w:hAnsi="Garamond"/>
        </w:rPr>
        <w:t>historický vývoj pojetí lidské důstojnosti</w:t>
      </w:r>
      <w:r w:rsidR="001B40FC">
        <w:rPr>
          <w:rFonts w:ascii="Garamond" w:hAnsi="Garamond"/>
        </w:rPr>
        <w:t xml:space="preserve">. Nejdříve </w:t>
      </w:r>
      <w:r w:rsidR="004261C2">
        <w:rPr>
          <w:rFonts w:ascii="Garamond" w:hAnsi="Garamond"/>
        </w:rPr>
        <w:t>se zabývá historií lidské důstojnosti v antice, středověku a raném novověku. Stručně zmiňuje vývoj z hlediska náboženství</w:t>
      </w:r>
      <w:r w:rsidR="002A7311">
        <w:rPr>
          <w:rFonts w:ascii="Garamond" w:hAnsi="Garamond"/>
        </w:rPr>
        <w:t>.</w:t>
      </w:r>
    </w:p>
    <w:p w14:paraId="4D8AA1FA" w14:textId="2C300FD7" w:rsidR="00CA1DC9" w:rsidRDefault="00662655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62655">
        <w:rPr>
          <w:rFonts w:ascii="Garamond" w:hAnsi="Garamond"/>
        </w:rPr>
        <w:t xml:space="preserve">Třetí kapitola je zaměřena na </w:t>
      </w:r>
      <w:r w:rsidR="00CA1DC9">
        <w:rPr>
          <w:rFonts w:ascii="Garamond" w:hAnsi="Garamond"/>
        </w:rPr>
        <w:t>právní úpravu lidské důstojnosti. Především na zakotvení v</w:t>
      </w:r>
      <w:r w:rsidR="00AB0E22">
        <w:rPr>
          <w:rFonts w:ascii="Garamond" w:hAnsi="Garamond"/>
        </w:rPr>
        <w:t> </w:t>
      </w:r>
      <w:r w:rsidR="00CA1DC9">
        <w:rPr>
          <w:rFonts w:ascii="Garamond" w:hAnsi="Garamond"/>
        </w:rPr>
        <w:t>Ústavě</w:t>
      </w:r>
      <w:r w:rsidR="00AB0E22">
        <w:rPr>
          <w:rFonts w:ascii="Garamond" w:hAnsi="Garamond"/>
        </w:rPr>
        <w:t xml:space="preserve"> ČR</w:t>
      </w:r>
      <w:r w:rsidR="00CA1DC9">
        <w:rPr>
          <w:rFonts w:ascii="Garamond" w:hAnsi="Garamond"/>
        </w:rPr>
        <w:t>, Listině základních práv a svobod a poté mezinárodní právní úpravě.</w:t>
      </w:r>
      <w:r w:rsidR="002E68F2">
        <w:rPr>
          <w:rFonts w:ascii="Garamond" w:hAnsi="Garamond"/>
        </w:rPr>
        <w:t xml:space="preserve"> Soustředí se i na mezinárodní a evropské právo a dokumenty s tím související. </w:t>
      </w:r>
      <w:r w:rsidR="00040EF0">
        <w:rPr>
          <w:rFonts w:ascii="Garamond" w:hAnsi="Garamond"/>
        </w:rPr>
        <w:t xml:space="preserve">Mezi evropské dokumenty zde autorka zařazuje Listinu základních práv Evropské unie a Evropskou úmluvu o lidských právech. </w:t>
      </w:r>
    </w:p>
    <w:p w14:paraId="0F843EB2" w14:textId="04CEB8AA" w:rsidR="001106FD" w:rsidRDefault="007435E0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62655">
        <w:rPr>
          <w:rFonts w:ascii="Garamond" w:hAnsi="Garamond"/>
        </w:rPr>
        <w:t>Autor</w:t>
      </w:r>
      <w:r w:rsidR="004D377A">
        <w:rPr>
          <w:rFonts w:ascii="Garamond" w:hAnsi="Garamond"/>
        </w:rPr>
        <w:t xml:space="preserve">ka </w:t>
      </w:r>
      <w:r w:rsidRPr="00662655">
        <w:rPr>
          <w:rFonts w:ascii="Garamond" w:hAnsi="Garamond"/>
        </w:rPr>
        <w:t xml:space="preserve">se ve čtvrté kapitole věnuje </w:t>
      </w:r>
      <w:r w:rsidR="004D377A">
        <w:rPr>
          <w:rFonts w:ascii="Garamond" w:hAnsi="Garamond"/>
        </w:rPr>
        <w:t>o</w:t>
      </w:r>
      <w:r w:rsidR="004D377A" w:rsidRPr="004D377A">
        <w:rPr>
          <w:rFonts w:ascii="Garamond" w:hAnsi="Garamond"/>
        </w:rPr>
        <w:t>chran</w:t>
      </w:r>
      <w:r w:rsidR="004D377A">
        <w:rPr>
          <w:rFonts w:ascii="Garamond" w:hAnsi="Garamond"/>
        </w:rPr>
        <w:t>ě</w:t>
      </w:r>
      <w:r w:rsidR="004D377A" w:rsidRPr="004D377A">
        <w:rPr>
          <w:rFonts w:ascii="Garamond" w:hAnsi="Garamond"/>
        </w:rPr>
        <w:t xml:space="preserve"> lidských práv v podústavních právních pramenech</w:t>
      </w:r>
      <w:r>
        <w:rPr>
          <w:rFonts w:ascii="Garamond" w:hAnsi="Garamond"/>
        </w:rPr>
        <w:t>.</w:t>
      </w:r>
      <w:r w:rsidR="004D377A">
        <w:rPr>
          <w:rFonts w:ascii="Garamond" w:hAnsi="Garamond"/>
        </w:rPr>
        <w:t xml:space="preserve"> </w:t>
      </w:r>
      <w:r w:rsidR="00D97BE2">
        <w:rPr>
          <w:rFonts w:ascii="Garamond" w:hAnsi="Garamond"/>
        </w:rPr>
        <w:t>Nejdříve se zaměřuje na úpravu obsaženou v občanském zákoníku, tato část tvoří poměrně velkou část kapitoly čtvrté. Druhou podkapitolu pak tvoří právní úprava v trestním zákoníku</w:t>
      </w:r>
      <w:r w:rsidR="00AB0E22">
        <w:rPr>
          <w:rFonts w:ascii="Garamond" w:hAnsi="Garamond"/>
        </w:rPr>
        <w:t>.</w:t>
      </w:r>
    </w:p>
    <w:p w14:paraId="56A553D6" w14:textId="3C7B1D6B" w:rsidR="000F50D1" w:rsidRDefault="00D97BE2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Autorka v páté kapitole srovnává právní úpravu České republiky s jinými právními řády. V podkapitole pak srovnává naši právní úpravu s právní úpravou Slovenska. </w:t>
      </w:r>
    </w:p>
    <w:p w14:paraId="06FC0E68" w14:textId="77777777" w:rsidR="006802C2" w:rsidRPr="000F50D1" w:rsidRDefault="006802C2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EC343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1CA978A5" w:rsidR="00903BF0" w:rsidRPr="00EC343F" w:rsidRDefault="00903BF0" w:rsidP="00EC343F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EC343F">
        <w:rPr>
          <w:rFonts w:ascii="Garamond" w:hAnsi="Garamond"/>
          <w:b/>
          <w:u w:val="single"/>
        </w:rPr>
        <w:t xml:space="preserve">Úroveň zpracování </w:t>
      </w:r>
      <w:r w:rsidR="00CB0010" w:rsidRPr="00EC343F">
        <w:rPr>
          <w:rFonts w:ascii="Garamond" w:hAnsi="Garamond"/>
          <w:b/>
          <w:u w:val="single"/>
        </w:rPr>
        <w:t>diplomové</w:t>
      </w:r>
      <w:r w:rsidRPr="00EC343F">
        <w:rPr>
          <w:rFonts w:ascii="Garamond" w:hAnsi="Garamond"/>
          <w:b/>
          <w:u w:val="single"/>
        </w:rPr>
        <w:t xml:space="preserve"> práce</w:t>
      </w:r>
    </w:p>
    <w:p w14:paraId="7E052514" w14:textId="518979E9" w:rsidR="00514BCE" w:rsidRDefault="00CB0010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 w:rsidR="0018266D">
        <w:rPr>
          <w:rFonts w:ascii="Garamond" w:hAnsi="Garamond"/>
        </w:rPr>
        <w:t xml:space="preserve"> </w:t>
      </w:r>
      <w:r w:rsidR="00297FBB">
        <w:rPr>
          <w:rFonts w:ascii="Garamond" w:hAnsi="Garamond"/>
        </w:rPr>
        <w:t>strukturální členění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</w:t>
      </w:r>
      <w:r w:rsidR="009A1F83">
        <w:rPr>
          <w:rFonts w:ascii="Garamond" w:hAnsi="Garamond"/>
        </w:rPr>
        <w:t>.</w:t>
      </w:r>
      <w:r w:rsidR="00B434C0">
        <w:rPr>
          <w:rFonts w:ascii="Garamond" w:hAnsi="Garamond"/>
        </w:rPr>
        <w:t xml:space="preserve"> </w:t>
      </w:r>
      <w:r w:rsidR="009A1F83">
        <w:rPr>
          <w:rFonts w:ascii="Garamond" w:hAnsi="Garamond"/>
        </w:rPr>
        <w:t>R</w:t>
      </w:r>
      <w:r w:rsidR="00297FBB">
        <w:rPr>
          <w:rFonts w:ascii="Garamond" w:hAnsi="Garamond"/>
        </w:rPr>
        <w:t xml:space="preserve">ozsah vlastního textu činí </w:t>
      </w:r>
      <w:r w:rsidR="002E68F2">
        <w:rPr>
          <w:rFonts w:ascii="Garamond" w:hAnsi="Garamond"/>
        </w:rPr>
        <w:t>67</w:t>
      </w:r>
      <w:r w:rsidR="00297FBB">
        <w:rPr>
          <w:rFonts w:ascii="Garamond" w:hAnsi="Garamond"/>
        </w:rPr>
        <w:t xml:space="preserve"> stran</w:t>
      </w:r>
      <w:r w:rsidR="007C41CE">
        <w:rPr>
          <w:rFonts w:ascii="Garamond" w:hAnsi="Garamond"/>
        </w:rPr>
        <w:t xml:space="preserve"> vlastního textu</w:t>
      </w:r>
      <w:r w:rsidR="009A1F83">
        <w:rPr>
          <w:rFonts w:ascii="Garamond" w:hAnsi="Garamond"/>
        </w:rPr>
        <w:t>, což je odpovídající počet stran pro diplomovou práci</w:t>
      </w:r>
      <w:r w:rsidR="00A748ED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9A1F83">
        <w:rPr>
          <w:rFonts w:ascii="Garamond" w:hAnsi="Garamond"/>
        </w:rPr>
        <w:t xml:space="preserve">Další parametry týkající se </w:t>
      </w:r>
      <w:r w:rsidR="00EA7B2A">
        <w:rPr>
          <w:rFonts w:ascii="Garamond" w:hAnsi="Garamond"/>
        </w:rPr>
        <w:t xml:space="preserve">úpravy </w:t>
      </w:r>
      <w:r w:rsidR="009A1F83">
        <w:rPr>
          <w:rFonts w:ascii="Garamond" w:hAnsi="Garamond"/>
        </w:rPr>
        <w:t xml:space="preserve">textu jsou splněny. </w:t>
      </w:r>
    </w:p>
    <w:p w14:paraId="5362FB99" w14:textId="253829E4" w:rsidR="0004134D" w:rsidRDefault="00095C42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Vedoucí diplomové práce nemá žádné</w:t>
      </w:r>
      <w:r w:rsidR="0018266D">
        <w:rPr>
          <w:rFonts w:ascii="Garamond" w:hAnsi="Garamond"/>
        </w:rPr>
        <w:t xml:space="preserve"> výhrady k </w:t>
      </w:r>
      <w:r w:rsidR="0018266D" w:rsidRPr="0018266D">
        <w:rPr>
          <w:rFonts w:ascii="Garamond" w:hAnsi="Garamond"/>
        </w:rPr>
        <w:t>úprav</w:t>
      </w:r>
      <w:r w:rsidR="0018266D">
        <w:rPr>
          <w:rFonts w:ascii="Garamond" w:hAnsi="Garamond"/>
        </w:rPr>
        <w:t>ě</w:t>
      </w:r>
      <w:r w:rsidR="0018266D" w:rsidRPr="0018266D">
        <w:rPr>
          <w:rFonts w:ascii="Garamond" w:hAnsi="Garamond"/>
        </w:rPr>
        <w:t xml:space="preserve"> </w:t>
      </w:r>
      <w:r w:rsidR="00855C52">
        <w:rPr>
          <w:rFonts w:ascii="Garamond" w:hAnsi="Garamond"/>
        </w:rPr>
        <w:t>diplomové</w:t>
      </w:r>
      <w:r w:rsidR="0018266D" w:rsidRPr="0018266D">
        <w:rPr>
          <w:rFonts w:ascii="Garamond" w:hAnsi="Garamond"/>
        </w:rPr>
        <w:t xml:space="preserve"> práce, </w:t>
      </w:r>
      <w:r>
        <w:rPr>
          <w:rFonts w:ascii="Garamond" w:hAnsi="Garamond"/>
        </w:rPr>
        <w:t>vše je v souladu</w:t>
      </w:r>
      <w:r w:rsidR="0018266D" w:rsidRPr="0018266D">
        <w:rPr>
          <w:rFonts w:ascii="Garamond" w:hAnsi="Garamond"/>
        </w:rPr>
        <w:t xml:space="preserve"> s vyhláškou děkana ze dne 15.</w:t>
      </w:r>
      <w:r w:rsidR="0018266D">
        <w:rPr>
          <w:rFonts w:ascii="Garamond" w:hAnsi="Garamond"/>
        </w:rPr>
        <w:t> </w:t>
      </w:r>
      <w:r w:rsidR="0018266D" w:rsidRPr="0018266D">
        <w:rPr>
          <w:rFonts w:ascii="Garamond" w:hAnsi="Garamond"/>
        </w:rPr>
        <w:t xml:space="preserve">11. 2021, FPR č. 53D/2021, o státní závěrečné zkoušce – obhajoba diplomové nebo bakalářské práce. </w:t>
      </w:r>
    </w:p>
    <w:p w14:paraId="149F4D94" w14:textId="549E1F76" w:rsidR="00514BCE" w:rsidRDefault="00FF7873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 stylistické a gramatické stránce je diplomová práce v</w:t>
      </w:r>
      <w:r w:rsidR="00AB0E22">
        <w:rPr>
          <w:rFonts w:ascii="Garamond" w:hAnsi="Garamond"/>
        </w:rPr>
        <w:t> </w:t>
      </w:r>
      <w:r>
        <w:rPr>
          <w:rFonts w:ascii="Garamond" w:hAnsi="Garamond"/>
        </w:rPr>
        <w:t>pořádku</w:t>
      </w:r>
      <w:r w:rsidR="00AB0E2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AB0E22">
        <w:rPr>
          <w:rFonts w:ascii="Garamond" w:hAnsi="Garamond"/>
        </w:rPr>
        <w:t>V</w:t>
      </w:r>
      <w:r w:rsidR="00CA1DC9">
        <w:rPr>
          <w:rFonts w:ascii="Garamond" w:hAnsi="Garamond"/>
        </w:rPr>
        <w:t>edoucí diplomové práce autorce vytýká</w:t>
      </w:r>
      <w:r w:rsidR="00AB0E22">
        <w:rPr>
          <w:rFonts w:ascii="Garamond" w:hAnsi="Garamond"/>
        </w:rPr>
        <w:t xml:space="preserve"> především </w:t>
      </w:r>
      <w:r w:rsidR="00CA1DC9">
        <w:rPr>
          <w:rFonts w:ascii="Garamond" w:hAnsi="Garamond"/>
        </w:rPr>
        <w:t xml:space="preserve">rozsáhlé přímé citace, které </w:t>
      </w:r>
      <w:r w:rsidR="00AB0E22">
        <w:rPr>
          <w:rFonts w:ascii="Garamond" w:hAnsi="Garamond"/>
        </w:rPr>
        <w:t xml:space="preserve">jsou </w:t>
      </w:r>
      <w:r w:rsidR="00CA1DC9">
        <w:rPr>
          <w:rFonts w:ascii="Garamond" w:hAnsi="Garamond"/>
        </w:rPr>
        <w:t xml:space="preserve">často </w:t>
      </w:r>
      <w:r w:rsidR="00AB0E22">
        <w:rPr>
          <w:rFonts w:ascii="Garamond" w:hAnsi="Garamond"/>
        </w:rPr>
        <w:t>nadbytečné</w:t>
      </w:r>
      <w:r w:rsidR="002E68F2">
        <w:rPr>
          <w:rFonts w:ascii="Garamond" w:hAnsi="Garamond"/>
        </w:rPr>
        <w:t xml:space="preserve"> (např. citace preambule Charty Organizace spojených národů).</w:t>
      </w:r>
      <w:r w:rsidR="00BF44CB">
        <w:rPr>
          <w:rFonts w:ascii="Garamond" w:hAnsi="Garamond"/>
        </w:rPr>
        <w:t xml:space="preserve"> Zároveň celá práce, i přesto, že je psaná ve studijním programu Právo a právní věda, spíše vyzař</w:t>
      </w:r>
      <w:r w:rsidR="00705EBC">
        <w:rPr>
          <w:rFonts w:ascii="Garamond" w:hAnsi="Garamond"/>
        </w:rPr>
        <w:t xml:space="preserve">uje </w:t>
      </w:r>
      <w:r w:rsidR="00BF44CB">
        <w:rPr>
          <w:rFonts w:ascii="Garamond" w:hAnsi="Garamond"/>
        </w:rPr>
        <w:t>pojedná</w:t>
      </w:r>
      <w:r w:rsidR="00705EBC">
        <w:rPr>
          <w:rFonts w:ascii="Garamond" w:hAnsi="Garamond"/>
        </w:rPr>
        <w:t>ní</w:t>
      </w:r>
      <w:r w:rsidR="00BF44CB">
        <w:rPr>
          <w:rFonts w:ascii="Garamond" w:hAnsi="Garamond"/>
        </w:rPr>
        <w:t xml:space="preserve"> o filozofickém pohledu na téma lidské důstojnosti</w:t>
      </w:r>
      <w:r w:rsidR="00705EBC">
        <w:rPr>
          <w:rFonts w:ascii="Garamond" w:hAnsi="Garamond"/>
        </w:rPr>
        <w:t>,</w:t>
      </w:r>
      <w:r w:rsidR="00BF44CB">
        <w:rPr>
          <w:rFonts w:ascii="Garamond" w:hAnsi="Garamond"/>
        </w:rPr>
        <w:t xml:space="preserve"> a to především v kapitole první a druhé. </w:t>
      </w:r>
    </w:p>
    <w:p w14:paraId="4C0BAD53" w14:textId="65C118CB" w:rsidR="00275484" w:rsidRDefault="00275484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275484">
        <w:rPr>
          <w:rFonts w:ascii="Garamond" w:hAnsi="Garamond"/>
        </w:rPr>
        <w:t xml:space="preserve">První kapitola je obsahově </w:t>
      </w:r>
      <w:r w:rsidR="007C41CE">
        <w:rPr>
          <w:rFonts w:ascii="Garamond" w:hAnsi="Garamond"/>
        </w:rPr>
        <w:t xml:space="preserve">velmi </w:t>
      </w:r>
      <w:r w:rsidR="00D97BE2">
        <w:rPr>
          <w:rFonts w:ascii="Garamond" w:hAnsi="Garamond"/>
        </w:rPr>
        <w:t>rozsáhlá</w:t>
      </w:r>
      <w:r w:rsidRPr="00275484">
        <w:rPr>
          <w:rFonts w:ascii="Garamond" w:hAnsi="Garamond"/>
        </w:rPr>
        <w:t xml:space="preserve">. </w:t>
      </w:r>
      <w:r w:rsidR="007C41CE">
        <w:rPr>
          <w:rFonts w:ascii="Garamond" w:hAnsi="Garamond"/>
        </w:rPr>
        <w:t>Autor</w:t>
      </w:r>
      <w:r w:rsidR="00D97BE2">
        <w:rPr>
          <w:rFonts w:ascii="Garamond" w:hAnsi="Garamond"/>
        </w:rPr>
        <w:t>ka</w:t>
      </w:r>
      <w:r w:rsidR="007C41CE">
        <w:rPr>
          <w:rFonts w:ascii="Garamond" w:hAnsi="Garamond"/>
        </w:rPr>
        <w:t xml:space="preserve"> se zde zaměřuje na </w:t>
      </w:r>
      <w:r w:rsidR="00D97BE2">
        <w:rPr>
          <w:rFonts w:ascii="Garamond" w:hAnsi="Garamond"/>
        </w:rPr>
        <w:t>vysvětlení a vymezení pojmu lidské důstojnosti. Dochází pak k závěru, že tento pojem nemá žádnou jednotnou definici</w:t>
      </w:r>
      <w:r w:rsidR="007C41CE">
        <w:rPr>
          <w:rFonts w:ascii="Garamond" w:hAnsi="Garamond"/>
        </w:rPr>
        <w:t xml:space="preserve">. </w:t>
      </w:r>
      <w:r w:rsidR="00BF44CB">
        <w:rPr>
          <w:rFonts w:ascii="Garamond" w:hAnsi="Garamond"/>
        </w:rPr>
        <w:t>Autorka zde mohla podkapitolu 1.1.1. rozdělit pro větší přehlednost v textu na tři samostatné podkapitoly. Dále autorka často cituje Ústavní soud</w:t>
      </w:r>
      <w:r w:rsidR="00362D12">
        <w:rPr>
          <w:rFonts w:ascii="Garamond" w:hAnsi="Garamond"/>
        </w:rPr>
        <w:t xml:space="preserve"> ČR</w:t>
      </w:r>
      <w:r w:rsidR="00BF44CB">
        <w:rPr>
          <w:rFonts w:ascii="Garamond" w:hAnsi="Garamond"/>
        </w:rPr>
        <w:t xml:space="preserve">, ale dále v textu nevysvětlí, co z toho vyplývá nebo neobjasní bližší souvislost s tématem. </w:t>
      </w:r>
      <w:r w:rsidR="005968D4">
        <w:rPr>
          <w:rFonts w:ascii="Garamond" w:hAnsi="Garamond"/>
        </w:rPr>
        <w:t xml:space="preserve">Druhá kapitola se týká </w:t>
      </w:r>
      <w:r w:rsidR="00BF44CB">
        <w:rPr>
          <w:rFonts w:ascii="Garamond" w:hAnsi="Garamond"/>
        </w:rPr>
        <w:t>historického pojetí a vývoji lidské důstojnosti. Jak vedoucí diplomové práce již zmiňovala, tato kapitola není napsána z pohledu práva, ale z pohledu filozofie</w:t>
      </w:r>
      <w:r w:rsidR="005625C2">
        <w:rPr>
          <w:rFonts w:ascii="Garamond" w:hAnsi="Garamond"/>
        </w:rPr>
        <w:t xml:space="preserve">. Natož pak vývoj z hlediska náboženství, který sice </w:t>
      </w:r>
      <w:r w:rsidR="00705EBC">
        <w:rPr>
          <w:rFonts w:ascii="Garamond" w:hAnsi="Garamond"/>
        </w:rPr>
        <w:t xml:space="preserve">je </w:t>
      </w:r>
      <w:r w:rsidR="005625C2">
        <w:rPr>
          <w:rFonts w:ascii="Garamond" w:hAnsi="Garamond"/>
        </w:rPr>
        <w:t xml:space="preserve">důležitý z hlediska historie i filozofie, nikoliv však z hlediska práva. A poslední podkapitola této kapitoly, které konečně pojednává o právu a vývoji pojmu v Ústavě, má pouze stránku textu. </w:t>
      </w:r>
      <w:r w:rsidR="00705EBC">
        <w:rPr>
          <w:rFonts w:ascii="Garamond" w:hAnsi="Garamond"/>
        </w:rPr>
        <w:t>V tomto smyslu opět zůstává práce spíše nedopracovaná.</w:t>
      </w:r>
    </w:p>
    <w:p w14:paraId="594B00F4" w14:textId="42E2E45A" w:rsidR="00AC7651" w:rsidRDefault="007435E0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Třetí kapitola je sama o sobě rozsáhlá</w:t>
      </w:r>
      <w:r w:rsidR="00FF7873">
        <w:rPr>
          <w:rFonts w:ascii="Garamond" w:hAnsi="Garamond"/>
        </w:rPr>
        <w:t xml:space="preserve">, a </w:t>
      </w:r>
      <w:r w:rsidR="005625C2">
        <w:rPr>
          <w:rFonts w:ascii="Garamond" w:hAnsi="Garamond"/>
        </w:rPr>
        <w:t xml:space="preserve">pojednává o právní úpravě lidské důstojnosti. Nejdříve se autorka zaměřuje na úpravu vnitrostátní poté na úpravu mezinárodní. Dále pokračuje Listinou základních práv a svobod. V podkapitole třetí autorka hovoří o mezinárodní právní úpravě a poté pod tuto podkapitolu podřazuje i evropské dokumenty. </w:t>
      </w:r>
      <w:r w:rsidR="00EC343F">
        <w:rPr>
          <w:rFonts w:ascii="Garamond" w:hAnsi="Garamond"/>
        </w:rPr>
        <w:t>Ve zbytku</w:t>
      </w:r>
      <w:r w:rsidR="005625C2">
        <w:rPr>
          <w:rFonts w:ascii="Garamond" w:hAnsi="Garamond"/>
        </w:rPr>
        <w:t xml:space="preserve"> kapitoly se</w:t>
      </w:r>
      <w:r w:rsidR="000531A0">
        <w:rPr>
          <w:rFonts w:ascii="Garamond" w:hAnsi="Garamond"/>
        </w:rPr>
        <w:t xml:space="preserve"> poměrně zdařile</w:t>
      </w:r>
      <w:r w:rsidR="005625C2">
        <w:rPr>
          <w:rFonts w:ascii="Garamond" w:hAnsi="Garamond"/>
        </w:rPr>
        <w:t xml:space="preserve"> věnuje </w:t>
      </w:r>
      <w:r w:rsidR="00EC343F">
        <w:rPr>
          <w:rFonts w:ascii="Garamond" w:hAnsi="Garamond"/>
        </w:rPr>
        <w:t>e</w:t>
      </w:r>
      <w:r w:rsidR="005625C2">
        <w:rPr>
          <w:rFonts w:ascii="Garamond" w:hAnsi="Garamond"/>
        </w:rPr>
        <w:t>vropským dokumentům.</w:t>
      </w:r>
      <w:r w:rsidR="004030C6">
        <w:rPr>
          <w:rFonts w:ascii="Garamond" w:hAnsi="Garamond"/>
        </w:rPr>
        <w:t xml:space="preserve"> </w:t>
      </w:r>
      <w:r w:rsidR="00275484" w:rsidRPr="00275484">
        <w:rPr>
          <w:rFonts w:ascii="Garamond" w:hAnsi="Garamond"/>
        </w:rPr>
        <w:t>Autor</w:t>
      </w:r>
      <w:r w:rsidR="005625C2">
        <w:rPr>
          <w:rFonts w:ascii="Garamond" w:hAnsi="Garamond"/>
        </w:rPr>
        <w:t>ka</w:t>
      </w:r>
      <w:r w:rsidR="00275484" w:rsidRPr="00275484">
        <w:rPr>
          <w:rFonts w:ascii="Garamond" w:hAnsi="Garamond"/>
        </w:rPr>
        <w:t xml:space="preserve"> se </w:t>
      </w:r>
      <w:r w:rsidR="00275484">
        <w:rPr>
          <w:rFonts w:ascii="Garamond" w:hAnsi="Garamond"/>
        </w:rPr>
        <w:t xml:space="preserve">ve čtvrté </w:t>
      </w:r>
      <w:r w:rsidR="00275484" w:rsidRPr="00275484">
        <w:rPr>
          <w:rFonts w:ascii="Garamond" w:hAnsi="Garamond"/>
        </w:rPr>
        <w:t>kapitole zaměřil</w:t>
      </w:r>
      <w:r w:rsidR="000531A0">
        <w:rPr>
          <w:rFonts w:ascii="Garamond" w:hAnsi="Garamond"/>
        </w:rPr>
        <w:t>a</w:t>
      </w:r>
      <w:r w:rsidR="00275484" w:rsidRPr="00275484">
        <w:rPr>
          <w:rFonts w:ascii="Garamond" w:hAnsi="Garamond"/>
        </w:rPr>
        <w:t xml:space="preserve"> </w:t>
      </w:r>
      <w:r w:rsidR="005D7E89">
        <w:rPr>
          <w:rFonts w:ascii="Garamond" w:hAnsi="Garamond"/>
        </w:rPr>
        <w:t xml:space="preserve">na </w:t>
      </w:r>
      <w:r w:rsidR="00EC343F">
        <w:rPr>
          <w:rFonts w:ascii="Garamond" w:hAnsi="Garamond"/>
        </w:rPr>
        <w:t>o</w:t>
      </w:r>
      <w:r w:rsidR="000531A0">
        <w:rPr>
          <w:rFonts w:ascii="Garamond" w:hAnsi="Garamond"/>
        </w:rPr>
        <w:t xml:space="preserve">chranu lidských práv v podústavních právních pramenech. Především se soustředila na ochranu a vymezení, které nalezneme v občanském zákoníku a v trestním zákoníku. Tato kapitola správně definuje přirozené právo ve vztahu k druhým. Autorka zde hovoří o garanci lidských práv a základních právech a svobodách. Druhá část se poté soustředí na vymezení trestních pojmů souvisejících s lidskou důstojností. </w:t>
      </w:r>
    </w:p>
    <w:p w14:paraId="3BCF3233" w14:textId="3B49E641" w:rsidR="00275484" w:rsidRDefault="00033976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Pátá kapitola </w:t>
      </w:r>
      <w:r w:rsidR="00274F91">
        <w:rPr>
          <w:rFonts w:ascii="Garamond" w:hAnsi="Garamond"/>
        </w:rPr>
        <w:t>srovnává českou právní úpravu s jinými právními řády. Tato kapitola je velmi strohá. Autorka mohla toto téma více rozvést a mohla se zaměřit na více právních úprav. Dále zde v</w:t>
      </w:r>
      <w:r w:rsidR="00AC7651">
        <w:rPr>
          <w:rFonts w:ascii="Garamond" w:hAnsi="Garamond"/>
        </w:rPr>
        <w:t xml:space="preserve">edoucí diplomové práce postrádá závěry a zhodnocení této kapitoly související se stanoveným </w:t>
      </w:r>
      <w:r w:rsidR="00274F91">
        <w:rPr>
          <w:rFonts w:ascii="Garamond" w:hAnsi="Garamond"/>
        </w:rPr>
        <w:t>s názvem této kapitoly, kdy autorka by měla právní řády srovnat</w:t>
      </w:r>
      <w:r w:rsidR="00AC7651">
        <w:rPr>
          <w:rFonts w:ascii="Garamond" w:hAnsi="Garamond"/>
        </w:rPr>
        <w:t xml:space="preserve">. </w:t>
      </w:r>
    </w:p>
    <w:p w14:paraId="4C013C5B" w14:textId="1E4CED8C" w:rsidR="008B3BFE" w:rsidRDefault="008B3BFE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Napříč celou diplomovou prací </w:t>
      </w:r>
      <w:r w:rsidR="00766FFA">
        <w:rPr>
          <w:rFonts w:ascii="Garamond" w:hAnsi="Garamond"/>
        </w:rPr>
        <w:t>prokládá</w:t>
      </w:r>
      <w:r>
        <w:rPr>
          <w:rFonts w:ascii="Garamond" w:hAnsi="Garamond"/>
        </w:rPr>
        <w:t xml:space="preserve"> autor</w:t>
      </w:r>
      <w:r w:rsidR="00274F91">
        <w:rPr>
          <w:rFonts w:ascii="Garamond" w:hAnsi="Garamond"/>
        </w:rPr>
        <w:t>ka</w:t>
      </w:r>
      <w:r>
        <w:rPr>
          <w:rFonts w:ascii="Garamond" w:hAnsi="Garamond"/>
        </w:rPr>
        <w:t xml:space="preserve"> </w:t>
      </w:r>
      <w:r w:rsidR="00766FFA">
        <w:rPr>
          <w:rFonts w:ascii="Garamond" w:hAnsi="Garamond"/>
        </w:rPr>
        <w:t xml:space="preserve">teoretické informace </w:t>
      </w:r>
      <w:r w:rsidR="00705EBC">
        <w:rPr>
          <w:rFonts w:ascii="Garamond" w:hAnsi="Garamond"/>
        </w:rPr>
        <w:t xml:space="preserve">a místy </w:t>
      </w:r>
      <w:r>
        <w:rPr>
          <w:rFonts w:ascii="Garamond" w:hAnsi="Garamond"/>
        </w:rPr>
        <w:t>judikaturu</w:t>
      </w:r>
      <w:r w:rsidR="00705EBC">
        <w:rPr>
          <w:rFonts w:ascii="Garamond" w:hAnsi="Garamond"/>
        </w:rPr>
        <w:t>, která však ne vždy se zdá být relevantní k projednávanému tématu.</w:t>
      </w:r>
    </w:p>
    <w:p w14:paraId="2107A173" w14:textId="77777777" w:rsidR="00AC7651" w:rsidRDefault="00AC7651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659D4A6" w14:textId="49B67080" w:rsidR="00EC343F" w:rsidRDefault="00855C52" w:rsidP="00EC343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903BF0">
        <w:rPr>
          <w:rFonts w:ascii="Garamond" w:hAnsi="Garamond"/>
        </w:rPr>
        <w:t xml:space="preserve"> práce vykazuje shodu ve výši </w:t>
      </w:r>
      <w:r w:rsidR="00DD12B2">
        <w:rPr>
          <w:rFonts w:ascii="Garamond" w:hAnsi="Garamond"/>
        </w:rPr>
        <w:t>71</w:t>
      </w:r>
      <w:r w:rsidR="00903BF0">
        <w:rPr>
          <w:rFonts w:ascii="Garamond" w:hAnsi="Garamond"/>
        </w:rPr>
        <w:t xml:space="preserve"> % dle srovnání Theses</w:t>
      </w:r>
      <w:r w:rsidR="00DD12B2">
        <w:rPr>
          <w:rFonts w:ascii="Garamond" w:hAnsi="Garamond"/>
        </w:rPr>
        <w:t xml:space="preserve">, </w:t>
      </w:r>
      <w:r w:rsidR="00DD12B2" w:rsidRPr="00DD12B2">
        <w:rPr>
          <w:rFonts w:ascii="Garamond" w:hAnsi="Garamond"/>
        </w:rPr>
        <w:t>jde však o druhé odevzdání předělané práce.</w:t>
      </w:r>
    </w:p>
    <w:p w14:paraId="582F91CE" w14:textId="2F3FC749" w:rsidR="00903BF0" w:rsidRPr="007F5874" w:rsidRDefault="00903BF0" w:rsidP="00EC343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00E3F95A" w14:textId="4569AD60" w:rsidR="00903BF0" w:rsidRPr="00EC343F" w:rsidRDefault="00903BF0" w:rsidP="00EC343F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EC343F">
        <w:rPr>
          <w:rFonts w:ascii="Garamond" w:hAnsi="Garamond"/>
          <w:b/>
          <w:u w:val="single"/>
        </w:rPr>
        <w:t xml:space="preserve">Klasifikace práce </w:t>
      </w:r>
    </w:p>
    <w:p w14:paraId="0D676F51" w14:textId="0A37447B" w:rsidR="00EE0CFC" w:rsidRDefault="00047D3B" w:rsidP="00EC343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tuto </w:t>
      </w:r>
      <w:r w:rsidR="00EE0CFC">
        <w:rPr>
          <w:rFonts w:ascii="Garamond" w:hAnsi="Garamond"/>
        </w:rPr>
        <w:t>diplomovou</w:t>
      </w:r>
      <w:r w:rsidR="00903BF0" w:rsidRPr="00F11A53">
        <w:rPr>
          <w:rFonts w:ascii="Garamond" w:hAnsi="Garamond"/>
        </w:rPr>
        <w:t xml:space="preserve"> </w:t>
      </w:r>
      <w:r w:rsidR="00903BF0" w:rsidRPr="00274F91">
        <w:rPr>
          <w:rFonts w:ascii="Garamond" w:hAnsi="Garamond"/>
        </w:rPr>
        <w:t xml:space="preserve">práci </w:t>
      </w:r>
      <w:r w:rsidR="00903BF0" w:rsidRPr="00EC343F">
        <w:rPr>
          <w:rFonts w:ascii="Garamond" w:hAnsi="Garamond"/>
          <w:u w:val="single"/>
        </w:rPr>
        <w:t>doporučuji k</w:t>
      </w:r>
      <w:r w:rsidR="00F95C81" w:rsidRPr="00EC343F">
        <w:rPr>
          <w:rFonts w:ascii="Garamond" w:hAnsi="Garamond"/>
          <w:u w:val="single"/>
        </w:rPr>
        <w:t> </w:t>
      </w:r>
      <w:r w:rsidR="00903BF0" w:rsidRPr="00EC343F">
        <w:rPr>
          <w:rFonts w:ascii="Garamond" w:hAnsi="Garamond"/>
          <w:u w:val="single"/>
        </w:rPr>
        <w:t>obhajobě</w:t>
      </w:r>
      <w:r w:rsidR="00F95C81" w:rsidRPr="00EC343F">
        <w:rPr>
          <w:rFonts w:ascii="Garamond" w:hAnsi="Garamond"/>
        </w:rPr>
        <w:t>.</w:t>
      </w:r>
      <w:r w:rsidR="00F95C81">
        <w:rPr>
          <w:rFonts w:ascii="Garamond" w:hAnsi="Garamond"/>
        </w:rPr>
        <w:t xml:space="preserve"> </w:t>
      </w:r>
    </w:p>
    <w:p w14:paraId="7A2CCC97" w14:textId="72724A27" w:rsidR="004030C6" w:rsidRDefault="006802C2" w:rsidP="004030C6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Navržená klasifikace: </w:t>
      </w:r>
      <w:r w:rsidR="00DD12B2">
        <w:rPr>
          <w:rFonts w:ascii="Garamond" w:hAnsi="Garamond"/>
        </w:rPr>
        <w:t> </w:t>
      </w:r>
      <w:r w:rsidR="00DD12B2" w:rsidRPr="00DD12B2">
        <w:rPr>
          <w:rFonts w:ascii="Garamond" w:hAnsi="Garamond"/>
          <w:b/>
          <w:bCs/>
          <w:u w:val="single"/>
        </w:rPr>
        <w:t xml:space="preserve">dobře až </w:t>
      </w:r>
      <w:r w:rsidR="00AB0E22" w:rsidRPr="00DD12B2">
        <w:rPr>
          <w:rFonts w:ascii="Garamond" w:hAnsi="Garamond"/>
          <w:b/>
          <w:bCs/>
          <w:u w:val="single"/>
        </w:rPr>
        <w:t>velmi dobře</w:t>
      </w:r>
      <w:r w:rsidR="00DD12B2">
        <w:rPr>
          <w:rFonts w:ascii="Garamond" w:hAnsi="Garamond"/>
          <w:b/>
          <w:bCs/>
          <w:u w:val="single"/>
        </w:rPr>
        <w:t>, podle výsledku ústní obhajoby.</w:t>
      </w:r>
    </w:p>
    <w:p w14:paraId="070BBD4C" w14:textId="7F1F9890" w:rsidR="00D80FEA" w:rsidRPr="00D80FEA" w:rsidRDefault="00D80FEA" w:rsidP="004030C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EC343F" w:rsidRDefault="00D80FEA" w:rsidP="004030C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u w:val="single"/>
        </w:rPr>
      </w:pPr>
      <w:r w:rsidRPr="00EC343F">
        <w:rPr>
          <w:rFonts w:ascii="Garamond" w:hAnsi="Garamond"/>
          <w:b/>
          <w:bCs/>
          <w:u w:val="single"/>
        </w:rPr>
        <w:t>Otázky k obhajobě</w:t>
      </w:r>
    </w:p>
    <w:p w14:paraId="3A5516EB" w14:textId="7D67A5AD" w:rsidR="00047D3B" w:rsidRDefault="00D80FEA" w:rsidP="00EC343F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>autor</w:t>
      </w:r>
      <w:r w:rsidR="00EC343F">
        <w:rPr>
          <w:rFonts w:ascii="Garamond" w:hAnsi="Garamond"/>
        </w:rPr>
        <w:t>ka</w:t>
      </w:r>
      <w:r w:rsidR="00047D3B">
        <w:rPr>
          <w:rFonts w:ascii="Garamond" w:hAnsi="Garamond"/>
        </w:rPr>
        <w:t xml:space="preserve"> </w:t>
      </w:r>
      <w:r w:rsidR="00EE0CFC">
        <w:rPr>
          <w:rFonts w:ascii="Garamond" w:hAnsi="Garamond"/>
        </w:rPr>
        <w:t>diplomové</w:t>
      </w:r>
      <w:r w:rsidR="00047D3B">
        <w:rPr>
          <w:rFonts w:ascii="Garamond" w:hAnsi="Garamond"/>
        </w:rPr>
        <w:t xml:space="preserve"> práce</w:t>
      </w:r>
      <w:r>
        <w:rPr>
          <w:rFonts w:ascii="Garamond" w:hAnsi="Garamond"/>
        </w:rPr>
        <w:t xml:space="preserve"> zodpověděla tyto okruhy otázek</w:t>
      </w:r>
      <w:r>
        <w:rPr>
          <w:rFonts w:ascii="Garamond" w:hAnsi="Garamond"/>
          <w:bCs/>
        </w:rPr>
        <w:t>:</w:t>
      </w:r>
    </w:p>
    <w:p w14:paraId="794DD055" w14:textId="4085A98E" w:rsidR="00B01EC0" w:rsidRDefault="00D97BE2" w:rsidP="00EC34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Jak </w:t>
      </w:r>
      <w:r w:rsidR="00EC343F">
        <w:rPr>
          <w:rFonts w:ascii="Garamond" w:hAnsi="Garamond"/>
          <w:bCs/>
        </w:rPr>
        <w:t>by autorka vymezila pojem lidské důstojnosti?</w:t>
      </w:r>
    </w:p>
    <w:p w14:paraId="013ECCFD" w14:textId="4198E40A" w:rsidR="00FC171A" w:rsidRDefault="00FC171A" w:rsidP="00EC34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>Jaké jsou právní důsledky toho, že lidská důstojnost je esenciálním ústavním principem?</w:t>
      </w:r>
    </w:p>
    <w:p w14:paraId="49F38D08" w14:textId="77777777" w:rsidR="00047D3B" w:rsidRPr="00047D3B" w:rsidRDefault="00047D3B" w:rsidP="00EC343F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1A518978" w:rsidR="00903BF0" w:rsidRPr="00AF37F5" w:rsidRDefault="00903BF0" w:rsidP="00EC343F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AB0E22">
        <w:rPr>
          <w:rFonts w:ascii="Garamond" w:hAnsi="Garamond"/>
        </w:rPr>
        <w:t>1.</w:t>
      </w:r>
      <w:r w:rsidR="00047D3B">
        <w:rPr>
          <w:rFonts w:ascii="Garamond" w:hAnsi="Garamond"/>
        </w:rPr>
        <w:t xml:space="preserve"> </w:t>
      </w:r>
      <w:r w:rsidR="00AB0E22">
        <w:rPr>
          <w:rFonts w:ascii="Garamond" w:hAnsi="Garamond"/>
        </w:rPr>
        <w:t>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EC343F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EC343F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7DD75543" w:rsidR="00DB34E5" w:rsidRPr="00903BF0" w:rsidRDefault="00AC7651" w:rsidP="004030C6">
      <w:pPr>
        <w:jc w:val="right"/>
        <w:rPr>
          <w:u w:val="single"/>
        </w:rPr>
      </w:pPr>
      <w:r>
        <w:rPr>
          <w:rFonts w:ascii="Garamond" w:eastAsiaTheme="minorHAnsi" w:hAnsi="Garamond" w:cstheme="minorBidi"/>
          <w:szCs w:val="22"/>
        </w:rPr>
        <w:t>vedoucí</w:t>
      </w:r>
      <w:r w:rsidR="00903BF0">
        <w:rPr>
          <w:rFonts w:ascii="Garamond" w:eastAsiaTheme="minorHAnsi" w:hAnsi="Garamond" w:cstheme="minorBidi"/>
          <w:szCs w:val="22"/>
        </w:rPr>
        <w:t xml:space="preserve"> </w:t>
      </w:r>
      <w:r w:rsidR="00855C52">
        <w:rPr>
          <w:rFonts w:ascii="Garamond" w:eastAsiaTheme="minorHAnsi" w:hAnsi="Garamond" w:cstheme="minorBidi"/>
          <w:szCs w:val="22"/>
        </w:rPr>
        <w:t>diplomové</w:t>
      </w:r>
      <w:r w:rsidR="00903BF0">
        <w:rPr>
          <w:rFonts w:ascii="Garamond" w:eastAsiaTheme="minorHAnsi" w:hAnsi="Garamond" w:cstheme="minorBidi"/>
          <w:szCs w:val="22"/>
        </w:rPr>
        <w:t xml:space="preserve"> práce</w:t>
      </w:r>
    </w:p>
    <w:sectPr w:rsidR="00DB34E5" w:rsidRPr="00903BF0" w:rsidSect="00621369">
      <w:footerReference w:type="default" r:id="rId7"/>
      <w:pgSz w:w="11906" w:h="16838"/>
      <w:pgMar w:top="1134" w:right="1134" w:bottom="1134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6535" w14:textId="77777777" w:rsidR="00664C4A" w:rsidRDefault="00664C4A">
      <w:r>
        <w:separator/>
      </w:r>
    </w:p>
  </w:endnote>
  <w:endnote w:type="continuationSeparator" w:id="0">
    <w:p w14:paraId="7B3DFC22" w14:textId="77777777" w:rsidR="00664C4A" w:rsidRDefault="0066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4EBBF335" w:rsidR="00405965" w:rsidRPr="00EA7B2A" w:rsidRDefault="006802C2">
    <w:pPr>
      <w:pStyle w:val="Zpat"/>
      <w:jc w:val="right"/>
      <w:rPr>
        <w:rFonts w:ascii="Garamond" w:hAnsi="Garamond"/>
      </w:rPr>
    </w:pPr>
    <w:r w:rsidRPr="00EA7B2A">
      <w:rPr>
        <w:rFonts w:ascii="Garamond" w:hAnsi="Garamond"/>
        <w:noProof/>
      </w:rPr>
      <w:fldChar w:fldCharType="begin"/>
    </w:r>
    <w:r w:rsidRPr="00EA7B2A">
      <w:rPr>
        <w:rFonts w:ascii="Garamond" w:hAnsi="Garamond"/>
        <w:noProof/>
      </w:rPr>
      <w:instrText>PAGE   \* MERGEFORMAT</w:instrText>
    </w:r>
    <w:r w:rsidRPr="00EA7B2A">
      <w:rPr>
        <w:rFonts w:ascii="Garamond" w:hAnsi="Garamond"/>
        <w:noProof/>
      </w:rPr>
      <w:fldChar w:fldCharType="separate"/>
    </w:r>
    <w:r w:rsidR="00C62BC6">
      <w:rPr>
        <w:rFonts w:ascii="Garamond" w:hAnsi="Garamond"/>
        <w:noProof/>
      </w:rPr>
      <w:t>2</w:t>
    </w:r>
    <w:r w:rsidRPr="00EA7B2A">
      <w:rPr>
        <w:rFonts w:ascii="Garamond" w:hAnsi="Garamond"/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0379" w14:textId="77777777" w:rsidR="00664C4A" w:rsidRDefault="00664C4A">
      <w:r>
        <w:separator/>
      </w:r>
    </w:p>
  </w:footnote>
  <w:footnote w:type="continuationSeparator" w:id="0">
    <w:p w14:paraId="22776F86" w14:textId="77777777" w:rsidR="00664C4A" w:rsidRDefault="0066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2179A"/>
    <w:rsid w:val="00033976"/>
    <w:rsid w:val="00040EF0"/>
    <w:rsid w:val="0004134D"/>
    <w:rsid w:val="00047955"/>
    <w:rsid w:val="00047D3B"/>
    <w:rsid w:val="000531A0"/>
    <w:rsid w:val="000721E9"/>
    <w:rsid w:val="0007372B"/>
    <w:rsid w:val="0008375D"/>
    <w:rsid w:val="00095C42"/>
    <w:rsid w:val="000C08B4"/>
    <w:rsid w:val="000F50D1"/>
    <w:rsid w:val="001106FD"/>
    <w:rsid w:val="00147657"/>
    <w:rsid w:val="0018266D"/>
    <w:rsid w:val="001B40FC"/>
    <w:rsid w:val="001F3527"/>
    <w:rsid w:val="002151EE"/>
    <w:rsid w:val="00274F91"/>
    <w:rsid w:val="00275484"/>
    <w:rsid w:val="00291501"/>
    <w:rsid w:val="00297FBB"/>
    <w:rsid w:val="002A7311"/>
    <w:rsid w:val="002B23D4"/>
    <w:rsid w:val="002B7978"/>
    <w:rsid w:val="002E68F2"/>
    <w:rsid w:val="002F7B23"/>
    <w:rsid w:val="00310E9A"/>
    <w:rsid w:val="00362D12"/>
    <w:rsid w:val="003642DD"/>
    <w:rsid w:val="00364E76"/>
    <w:rsid w:val="00373178"/>
    <w:rsid w:val="00387585"/>
    <w:rsid w:val="003946C5"/>
    <w:rsid w:val="003E7C53"/>
    <w:rsid w:val="004030C6"/>
    <w:rsid w:val="00404717"/>
    <w:rsid w:val="00405965"/>
    <w:rsid w:val="004261C2"/>
    <w:rsid w:val="004A60FC"/>
    <w:rsid w:val="004C3824"/>
    <w:rsid w:val="004D377A"/>
    <w:rsid w:val="004D5838"/>
    <w:rsid w:val="00504D5B"/>
    <w:rsid w:val="00514BCE"/>
    <w:rsid w:val="00522CFA"/>
    <w:rsid w:val="00523E70"/>
    <w:rsid w:val="00535E6B"/>
    <w:rsid w:val="005625C2"/>
    <w:rsid w:val="00571369"/>
    <w:rsid w:val="00571C49"/>
    <w:rsid w:val="005865A5"/>
    <w:rsid w:val="005968D4"/>
    <w:rsid w:val="005D0B53"/>
    <w:rsid w:val="005D2BE7"/>
    <w:rsid w:val="005D5A2F"/>
    <w:rsid w:val="005D7E89"/>
    <w:rsid w:val="005E4D4A"/>
    <w:rsid w:val="005E4DA2"/>
    <w:rsid w:val="006050E9"/>
    <w:rsid w:val="00617F06"/>
    <w:rsid w:val="00621369"/>
    <w:rsid w:val="0063189F"/>
    <w:rsid w:val="00662655"/>
    <w:rsid w:val="00663AA2"/>
    <w:rsid w:val="00664C4A"/>
    <w:rsid w:val="006802C2"/>
    <w:rsid w:val="006852F7"/>
    <w:rsid w:val="006933CE"/>
    <w:rsid w:val="006D57AA"/>
    <w:rsid w:val="006F4050"/>
    <w:rsid w:val="00705EBC"/>
    <w:rsid w:val="00723E0E"/>
    <w:rsid w:val="00730FC7"/>
    <w:rsid w:val="0073238B"/>
    <w:rsid w:val="007435E0"/>
    <w:rsid w:val="0074772D"/>
    <w:rsid w:val="007660D1"/>
    <w:rsid w:val="00766FFA"/>
    <w:rsid w:val="007749B3"/>
    <w:rsid w:val="007C41CE"/>
    <w:rsid w:val="007D15D5"/>
    <w:rsid w:val="007D334E"/>
    <w:rsid w:val="007E6F1D"/>
    <w:rsid w:val="00825209"/>
    <w:rsid w:val="00826CC6"/>
    <w:rsid w:val="00850CD3"/>
    <w:rsid w:val="00855C52"/>
    <w:rsid w:val="0087213A"/>
    <w:rsid w:val="008B3BFE"/>
    <w:rsid w:val="008D2B62"/>
    <w:rsid w:val="008D2B88"/>
    <w:rsid w:val="008E0BC9"/>
    <w:rsid w:val="00903BF0"/>
    <w:rsid w:val="00911430"/>
    <w:rsid w:val="00940560"/>
    <w:rsid w:val="00942930"/>
    <w:rsid w:val="009623EE"/>
    <w:rsid w:val="009A1F83"/>
    <w:rsid w:val="009C79C9"/>
    <w:rsid w:val="009D3C37"/>
    <w:rsid w:val="009E1D1E"/>
    <w:rsid w:val="009F6810"/>
    <w:rsid w:val="00A53721"/>
    <w:rsid w:val="00A55C39"/>
    <w:rsid w:val="00A748ED"/>
    <w:rsid w:val="00A86AAB"/>
    <w:rsid w:val="00AB0E22"/>
    <w:rsid w:val="00AC0FFC"/>
    <w:rsid w:val="00AC6AE5"/>
    <w:rsid w:val="00AC7651"/>
    <w:rsid w:val="00AD5A98"/>
    <w:rsid w:val="00B01EC0"/>
    <w:rsid w:val="00B434C0"/>
    <w:rsid w:val="00B82AFD"/>
    <w:rsid w:val="00BB4091"/>
    <w:rsid w:val="00BD1A96"/>
    <w:rsid w:val="00BF44CB"/>
    <w:rsid w:val="00BF6F0C"/>
    <w:rsid w:val="00C62BC6"/>
    <w:rsid w:val="00C75812"/>
    <w:rsid w:val="00CA1DC9"/>
    <w:rsid w:val="00CB0010"/>
    <w:rsid w:val="00CC65E5"/>
    <w:rsid w:val="00D629C4"/>
    <w:rsid w:val="00D80FEA"/>
    <w:rsid w:val="00D97BE2"/>
    <w:rsid w:val="00DB34E5"/>
    <w:rsid w:val="00DD12B2"/>
    <w:rsid w:val="00DD6DEF"/>
    <w:rsid w:val="00E01BA9"/>
    <w:rsid w:val="00E25BB1"/>
    <w:rsid w:val="00E443F2"/>
    <w:rsid w:val="00E535F7"/>
    <w:rsid w:val="00E609A5"/>
    <w:rsid w:val="00E72C56"/>
    <w:rsid w:val="00E86C5B"/>
    <w:rsid w:val="00EA7B2A"/>
    <w:rsid w:val="00EC343F"/>
    <w:rsid w:val="00EE0CFC"/>
    <w:rsid w:val="00EE4823"/>
    <w:rsid w:val="00F015AF"/>
    <w:rsid w:val="00F066FC"/>
    <w:rsid w:val="00F11A53"/>
    <w:rsid w:val="00F17924"/>
    <w:rsid w:val="00F31ED1"/>
    <w:rsid w:val="00F40F5B"/>
    <w:rsid w:val="00F60687"/>
    <w:rsid w:val="00F63B1C"/>
    <w:rsid w:val="00F655DA"/>
    <w:rsid w:val="00F95C81"/>
    <w:rsid w:val="00FC171A"/>
    <w:rsid w:val="00FD7B30"/>
    <w:rsid w:val="00FE393E"/>
    <w:rsid w:val="00FF3629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A7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7B2A"/>
    <w:rPr>
      <w:rFonts w:ascii="Calibri" w:eastAsia="Calibri" w:hAnsi="Calibr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BC6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2024-05-07T09:59:00Z</cp:lastPrinted>
  <dcterms:created xsi:type="dcterms:W3CDTF">2024-05-07T09:59:00Z</dcterms:created>
  <dcterms:modified xsi:type="dcterms:W3CDTF">2024-05-07T09:59:00Z</dcterms:modified>
</cp:coreProperties>
</file>