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Hodnocení </w:t>
      </w:r>
      <w:r w:rsidR="006C4919">
        <w:rPr>
          <w:b/>
          <w:sz w:val="32"/>
        </w:rPr>
        <w:t>diplomové</w:t>
      </w:r>
      <w:r w:rsidRPr="0090541B">
        <w:rPr>
          <w:b/>
          <w:sz w:val="32"/>
        </w:rPr>
        <w:t xml:space="preserve">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6D9B7A6C59D4478C981CEEE7EC6CB7F2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EA175F">
            <w:rPr>
              <w:b/>
              <w:sz w:val="32"/>
            </w:rPr>
            <w:t>oponenta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24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EFC2103A4C78497D819927C1D9DB9909"/>
          </w:placeholder>
        </w:sdtPr>
        <w:sdtEndPr>
          <w:rPr>
            <w:rStyle w:val="Standardnpsmoodstavce"/>
            <w:b w:val="0"/>
          </w:rPr>
        </w:sdtEndPr>
        <w:sdtContent>
          <w:r w:rsidR="002445AE" w:rsidRPr="002445AE">
            <w:rPr>
              <w:rStyle w:val="Styl17"/>
            </w:rPr>
            <w:t>Vendula Benešová</w:t>
          </w:r>
        </w:sdtContent>
      </w:sdt>
    </w:p>
    <w:p w:rsidR="006C7138" w:rsidRPr="00875506" w:rsidRDefault="006C7138" w:rsidP="0024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3A76F4F8227C47188949B6AD884068E7"/>
          </w:placeholder>
        </w:sdtPr>
        <w:sdtEndPr/>
        <w:sdtContent>
          <w:r w:rsidR="002445AE" w:rsidRPr="002445AE">
            <w:t>Geopolitický význam a vývoj Kašmíru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EEBF63002787478C883B90FEC5BC6DAF"/>
          </w:placeholder>
        </w:sdtPr>
        <w:sdtEndPr>
          <w:rPr>
            <w:rStyle w:val="Standardnpsmoodstavce"/>
            <w:i w:val="0"/>
          </w:rPr>
        </w:sdtEndPr>
        <w:sdtContent>
          <w:r w:rsidR="002445AE">
            <w:rPr>
              <w:rStyle w:val="Styl21"/>
            </w:rPr>
            <w:t xml:space="preserve">prof. </w:t>
          </w:r>
          <w:r w:rsidR="002445AE" w:rsidRPr="002445AE">
            <w:rPr>
              <w:rStyle w:val="Styl21"/>
            </w:rPr>
            <w:t>Petr Drulák</w:t>
          </w:r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  <w:r w:rsidR="006C4919">
        <w:rPr>
          <w:b/>
        </w:rPr>
        <w:t xml:space="preserve"> A METODOLOGIE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B453E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F96C264EAF4746468B25AD28FF1B6F3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573A2">
            <w:rPr>
              <w:rStyle w:val="Styl3"/>
            </w:rPr>
            <w:t>ano</w:t>
          </w:r>
        </w:sdtContent>
      </w:sdt>
    </w:p>
    <w:p w:rsidR="006C4919" w:rsidRDefault="006C4919" w:rsidP="006C4919">
      <w:pPr>
        <w:pStyle w:val="Odstavecseseznamem"/>
        <w:numPr>
          <w:ilvl w:val="0"/>
          <w:numId w:val="1"/>
        </w:numPr>
        <w:ind w:left="426"/>
      </w:pPr>
      <w:r>
        <w:t>Náročnost cíle práce je přiměřená navazujícímu magisterskému stupni studia</w:t>
      </w:r>
      <w:r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FD5FBA920EE349FEA5BE84717CAB38B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91F92">
            <w:rPr>
              <w:rStyle w:val="Styl4"/>
            </w:rPr>
            <w:t>s výhradami</w:t>
          </w:r>
        </w:sdtContent>
      </w:sdt>
    </w:p>
    <w:p w:rsidR="006C4919" w:rsidRDefault="006B453E" w:rsidP="00780BC4">
      <w:pPr>
        <w:pStyle w:val="Odstavecseseznamem"/>
        <w:numPr>
          <w:ilvl w:val="0"/>
          <w:numId w:val="1"/>
        </w:numPr>
        <w:ind w:left="426"/>
      </w:pPr>
      <w:r>
        <w:t>Teoretický rámec a klíčové pojmy jsou řádně</w:t>
      </w:r>
      <w:r w:rsidR="006C4919">
        <w:t xml:space="preserve"> vymezen</w:t>
      </w:r>
      <w:r>
        <w:t>y</w:t>
      </w:r>
      <w:r w:rsidR="006C4919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-1161309547"/>
          <w:placeholder>
            <w:docPart w:val="DF8429C0995842918241C564F5059A8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91F92">
            <w:rPr>
              <w:rStyle w:val="Styl4"/>
            </w:rPr>
            <w:t>s výhradami</w:t>
          </w:r>
        </w:sdtContent>
      </w:sdt>
    </w:p>
    <w:p w:rsidR="006C4919" w:rsidRDefault="006C4919" w:rsidP="00780BC4">
      <w:pPr>
        <w:pStyle w:val="Odstavecseseznamem"/>
        <w:numPr>
          <w:ilvl w:val="0"/>
          <w:numId w:val="1"/>
        </w:numPr>
        <w:ind w:left="426"/>
      </w:pPr>
      <w:r>
        <w:t xml:space="preserve">Způsoby získání a zpracování dat </w:t>
      </w:r>
      <w:r w:rsidR="006B453E">
        <w:t>jsou</w:t>
      </w:r>
      <w:r>
        <w:t xml:space="preserve"> náležitě vysvětleny: </w:t>
      </w:r>
      <w:sdt>
        <w:sdtPr>
          <w:rPr>
            <w:rStyle w:val="Styl4"/>
          </w:rPr>
          <w:alias w:val="vyberte hodnocení"/>
          <w:tag w:val="vyberte hodnocení"/>
          <w:id w:val="173620694"/>
          <w:placeholder>
            <w:docPart w:val="185E9A6DF7884443BDAA014422EFE39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91F92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03701E4FDF564622B1A62BB56AB16C4D"/>
        </w:placeholder>
      </w:sdtPr>
      <w:sdtEndPr/>
      <w:sdtContent>
        <w:p w:rsidR="00156D3B" w:rsidRPr="00875506" w:rsidRDefault="00391F92" w:rsidP="006C7138">
          <w:r>
            <w:t xml:space="preserve">Práce představuje některé klíčové pojmy. Tyto pojmy však nevyplývají z výzkumných otázek. Tři výzkumné otázky jsou příliš. Metodologický rámec chybí, práce je čistě popisná.  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E2510082B58446F5B57377C436CB491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91F92">
            <w:rPr>
              <w:rStyle w:val="Styl6"/>
            </w:rPr>
            <w:t>s výhradami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B010E6062C634382B8D73B6D467CE87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91F92">
            <w:rPr>
              <w:rStyle w:val="Styl7"/>
            </w:rPr>
            <w:t>s výhradami</w:t>
          </w:r>
        </w:sdtContent>
      </w:sdt>
    </w:p>
    <w:p w:rsidR="006C7138" w:rsidRDefault="006C4919" w:rsidP="0008094C">
      <w:pPr>
        <w:pStyle w:val="Odstavecseseznamem"/>
        <w:numPr>
          <w:ilvl w:val="0"/>
          <w:numId w:val="2"/>
        </w:numPr>
        <w:ind w:left="426"/>
      </w:pPr>
      <w:r>
        <w:t>Kvalita argumentace a hloubka analýzy</w:t>
      </w:r>
      <w:r w:rsidR="00EF55D4">
        <w:t xml:space="preserve"> </w:t>
      </w:r>
      <w:r>
        <w:t>odpovídají</w:t>
      </w:r>
      <w:r w:rsidR="00156D3B" w:rsidRPr="00875506">
        <w:t xml:space="preserve"> úrovni </w:t>
      </w:r>
      <w:r>
        <w:t>diplomové</w:t>
      </w:r>
      <w:r w:rsidR="00156D3B" w:rsidRPr="00875506">
        <w:t xml:space="preserve"> práce:</w:t>
      </w:r>
      <w:r w:rsidR="00EF55D4"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621A5F4558754DA8841F636A6E6FDE7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91F92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C342801493B54CB08914FE586D5B3ED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91F92">
            <w:rPr>
              <w:rStyle w:val="Styl9"/>
            </w:rPr>
            <w:t>s výhradami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4F579D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3B9F7F1CB884458BA325FF0306A9BCB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91F92">
            <w:rPr>
              <w:rStyle w:val="Styl10"/>
            </w:rPr>
            <w:t>s výhradami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7741812452774C1B9766AAC5E94BB507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91F92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D1C23ACE045C41AC9F1C5399C5E5BFFC"/>
        </w:placeholder>
      </w:sdtPr>
      <w:sdtEndPr/>
      <w:sdtContent>
        <w:p w:rsidR="00156D3B" w:rsidRPr="00875506" w:rsidRDefault="00391F92" w:rsidP="00687599">
          <w:pPr>
            <w:ind w:left="66"/>
          </w:pPr>
          <w:r>
            <w:t xml:space="preserve">Práce nabízí detailní popis vývoje kašmírského </w:t>
          </w:r>
          <w:proofErr w:type="spellStart"/>
          <w:r>
            <w:t>konflitku</w:t>
          </w:r>
          <w:proofErr w:type="spellEnd"/>
          <w:r>
            <w:t xml:space="preserve"> reflektující i roli vnějších aktérů. Nicméně práce konflikt pouze popisuje. Na jejím základě není možno dojít k analytickým závěrům. K teoretickým pojmům a výzkumným otázkám se vrací v závěru</w:t>
          </w:r>
          <w:r w:rsidR="007271E9">
            <w:t xml:space="preserve"> namísto toho, aby výzkumné otázky a s nimi souvisejícími pojmy nesly celý výzkum.</w:t>
          </w:r>
          <w:r>
            <w:t xml:space="preserve"> 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D453FE9ABF5C4464923964D9A3530FE5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</w:t>
      </w:r>
      <w:r w:rsidR="006C4919">
        <w:t>50</w:t>
      </w:r>
      <w:r>
        <w:t xml:space="preserve">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E9040096CD3B4DCAAB4338C718F096FD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271E9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E5678F91DB424C47A00A17C25AA80C0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271E9">
            <w:rPr>
              <w:rStyle w:val="Styl14"/>
            </w:rPr>
            <w:t>ano</w:t>
          </w:r>
        </w:sdtContent>
      </w:sdt>
    </w:p>
    <w:p w:rsidR="00156D3B" w:rsidRPr="00875506" w:rsidRDefault="00AA2C4A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D053F5318B0849ECB6EA234ABBA31BA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271E9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1E784C6F3CFA4E4AADA66079CAA5514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271E9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01A5CBD0F7C846EAA4033CDC27580FA2"/>
        </w:placeholder>
        <w:showingPlcHdr/>
      </w:sdtPr>
      <w:sdtEndPr/>
      <w:sdtContent>
        <w:p w:rsidR="006C7138" w:rsidRPr="00875506" w:rsidRDefault="0008094C" w:rsidP="006C7138">
          <w:r w:rsidRPr="00875506">
            <w:rPr>
              <w:rStyle w:val="Zstupntext"/>
            </w:rPr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BC5607F28B7B41FAB29F6DD96E649B77"/>
        </w:placeholder>
      </w:sdtPr>
      <w:sdtEndPr/>
      <w:sdtContent>
        <w:p w:rsidR="00156D3B" w:rsidRPr="00875506" w:rsidRDefault="007271E9" w:rsidP="006C7138">
          <w:r>
            <w:t xml:space="preserve">V práci jsou formulovány otázky, teoretické pojmy a následuje empirický výklad. Tyto tři části spolu příliš nesouvisejí. Jinak práce obsahuje řadu zajímavých faktů o Kašmíru. 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36CB30ED87084BDCA8C77E457BE3D9AA"/>
        </w:placeholder>
      </w:sdtPr>
      <w:sdtEndPr/>
      <w:sdtContent>
        <w:p w:rsidR="006C7138" w:rsidRPr="00875506" w:rsidRDefault="007271E9" w:rsidP="006C7138">
          <w:r>
            <w:t xml:space="preserve">Vysvětlete souvislost pojmů geopolitické ohnisko, pásmo otřesu a </w:t>
          </w:r>
          <w:proofErr w:type="spellStart"/>
          <w:r>
            <w:t>pivotní</w:t>
          </w:r>
          <w:proofErr w:type="spellEnd"/>
          <w:r>
            <w:t xml:space="preserve"> oblast s výzkumnými otázkami, jimiž je rámována práce. 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4D1AC2851CC44684851EDFC35D7C3C27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7271E9" w:rsidP="006C7138">
          <w:r>
            <w:t>dobře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575C3B10917F4947934B40E6E1AD5007"/>
        </w:placeholder>
        <w:date w:fullDate="2024-05-18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7271E9" w:rsidP="006C7138">
          <w:r>
            <w:t>18.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EA5" w:rsidRDefault="00650EA5" w:rsidP="0090541B">
      <w:pPr>
        <w:spacing w:after="0" w:line="240" w:lineRule="auto"/>
      </w:pPr>
      <w:r>
        <w:separator/>
      </w:r>
    </w:p>
  </w:endnote>
  <w:endnote w:type="continuationSeparator" w:id="0">
    <w:p w:rsidR="00650EA5" w:rsidRDefault="00650EA5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EA5" w:rsidRDefault="00650EA5" w:rsidP="0090541B">
      <w:pPr>
        <w:spacing w:after="0" w:line="240" w:lineRule="auto"/>
      </w:pPr>
      <w:r>
        <w:separator/>
      </w:r>
    </w:p>
  </w:footnote>
  <w:footnote w:type="continuationSeparator" w:id="0">
    <w:p w:rsidR="00650EA5" w:rsidRDefault="00650EA5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U5hPu2EbvxGudIcFmHReBzJaB1cK9LpT+jhjll9Hdb6TkCMlf75tITZJ4dMniD3ieOVvGI5swLBR5G5Ci7eWA==" w:salt="svrW40Sg1kznvR51PnVQ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AE"/>
    <w:rsid w:val="00024C0F"/>
    <w:rsid w:val="0008094C"/>
    <w:rsid w:val="00132362"/>
    <w:rsid w:val="00156D3B"/>
    <w:rsid w:val="001763E2"/>
    <w:rsid w:val="001B1F69"/>
    <w:rsid w:val="001C6F4D"/>
    <w:rsid w:val="001F359D"/>
    <w:rsid w:val="00214415"/>
    <w:rsid w:val="0023397A"/>
    <w:rsid w:val="002445AE"/>
    <w:rsid w:val="00334C2C"/>
    <w:rsid w:val="00343208"/>
    <w:rsid w:val="00360910"/>
    <w:rsid w:val="00391F92"/>
    <w:rsid w:val="003A3E3B"/>
    <w:rsid w:val="00415233"/>
    <w:rsid w:val="004E6F62"/>
    <w:rsid w:val="004F579D"/>
    <w:rsid w:val="0051537F"/>
    <w:rsid w:val="00595C5D"/>
    <w:rsid w:val="0061307D"/>
    <w:rsid w:val="00650EA5"/>
    <w:rsid w:val="00687599"/>
    <w:rsid w:val="006A1CE0"/>
    <w:rsid w:val="006B453E"/>
    <w:rsid w:val="006C4919"/>
    <w:rsid w:val="006C7138"/>
    <w:rsid w:val="00722F44"/>
    <w:rsid w:val="007271E9"/>
    <w:rsid w:val="00780BC4"/>
    <w:rsid w:val="007B1613"/>
    <w:rsid w:val="007B6AB6"/>
    <w:rsid w:val="007C2BF1"/>
    <w:rsid w:val="007E3225"/>
    <w:rsid w:val="007F64A6"/>
    <w:rsid w:val="008041CB"/>
    <w:rsid w:val="0084207E"/>
    <w:rsid w:val="00875506"/>
    <w:rsid w:val="0090541B"/>
    <w:rsid w:val="0094330B"/>
    <w:rsid w:val="009B3558"/>
    <w:rsid w:val="00A54E5B"/>
    <w:rsid w:val="00A63B2C"/>
    <w:rsid w:val="00AA2C4A"/>
    <w:rsid w:val="00B573A2"/>
    <w:rsid w:val="00BD7F44"/>
    <w:rsid w:val="00C96B01"/>
    <w:rsid w:val="00D2067E"/>
    <w:rsid w:val="00D85671"/>
    <w:rsid w:val="00D96991"/>
    <w:rsid w:val="00E0205A"/>
    <w:rsid w:val="00EA175F"/>
    <w:rsid w:val="00EB3D08"/>
    <w:rsid w:val="00EC29DA"/>
    <w:rsid w:val="00EF55D4"/>
    <w:rsid w:val="00F64B79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6A5ED"/>
  <w15:chartTrackingRefBased/>
  <w15:docId w15:val="{1D439D47-DAD4-45CC-B86B-81F65C89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415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rulak\Desktop\dp%20bp\Formular%20posudku%20D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9B7A6C59D4478C981CEEE7EC6CB7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B7A54-49A0-4419-9382-2070895A261B}"/>
      </w:docPartPr>
      <w:docPartBody>
        <w:p w:rsidR="00000000" w:rsidRDefault="00222F6B">
          <w:pPr>
            <w:pStyle w:val="6D9B7A6C59D4478C981CEEE7EC6CB7F2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EFC2103A4C78497D819927C1D9DB99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B007CD-1237-4836-8AD2-56AAE8B1DC25}"/>
      </w:docPartPr>
      <w:docPartBody>
        <w:p w:rsidR="00000000" w:rsidRDefault="00222F6B">
          <w:pPr>
            <w:pStyle w:val="EFC2103A4C78497D819927C1D9DB990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A76F4F8227C47188949B6AD884068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A3AA4D-92D8-4F4E-A87C-2F0153A54676}"/>
      </w:docPartPr>
      <w:docPartBody>
        <w:p w:rsidR="00000000" w:rsidRDefault="00222F6B">
          <w:pPr>
            <w:pStyle w:val="3A76F4F8227C47188949B6AD884068E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EBF63002787478C883B90FEC5BC6D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0691FF-097E-405E-B109-0F58AEE7CFC1}"/>
      </w:docPartPr>
      <w:docPartBody>
        <w:p w:rsidR="00000000" w:rsidRDefault="00222F6B">
          <w:pPr>
            <w:pStyle w:val="EEBF63002787478C883B90FEC5BC6DAF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96C264EAF4746468B25AD28FF1B6F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C504F-0AE5-4FAB-AE96-339D06FA5303}"/>
      </w:docPartPr>
      <w:docPartBody>
        <w:p w:rsidR="00000000" w:rsidRDefault="00222F6B">
          <w:pPr>
            <w:pStyle w:val="F96C264EAF4746468B25AD28FF1B6F3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D5FBA920EE349FEA5BE84717CAB38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5D754-9D5B-4055-8AEB-DF4F895569B5}"/>
      </w:docPartPr>
      <w:docPartBody>
        <w:p w:rsidR="00000000" w:rsidRDefault="00222F6B">
          <w:pPr>
            <w:pStyle w:val="FD5FBA920EE349FEA5BE84717CAB38B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F8429C0995842918241C564F5059A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BCE72A-EA9E-443E-B97B-5F81E3D199CF}"/>
      </w:docPartPr>
      <w:docPartBody>
        <w:p w:rsidR="00000000" w:rsidRDefault="00222F6B">
          <w:pPr>
            <w:pStyle w:val="DF8429C0995842918241C564F5059A8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85E9A6DF7884443BDAA014422EFE3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855B26-6F6C-4062-9F18-14BA5DD10795}"/>
      </w:docPartPr>
      <w:docPartBody>
        <w:p w:rsidR="00000000" w:rsidRDefault="00222F6B">
          <w:pPr>
            <w:pStyle w:val="185E9A6DF7884443BDAA014422EFE39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3701E4FDF564622B1A62BB56AB16C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4C88FB-3EE3-4B94-8BFC-2D4F6C582B4C}"/>
      </w:docPartPr>
      <w:docPartBody>
        <w:p w:rsidR="00000000" w:rsidRDefault="00222F6B">
          <w:pPr>
            <w:pStyle w:val="03701E4FDF564622B1A62BB56AB16C4D"/>
          </w:pPr>
          <w:r w:rsidRPr="00D96991">
            <w:t>…</w:t>
          </w:r>
        </w:p>
      </w:docPartBody>
    </w:docPart>
    <w:docPart>
      <w:docPartPr>
        <w:name w:val="E2510082B58446F5B57377C436CB4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3AFD7C-45F3-47A9-ADB0-1B7BF79D974A}"/>
      </w:docPartPr>
      <w:docPartBody>
        <w:p w:rsidR="00000000" w:rsidRDefault="00222F6B">
          <w:pPr>
            <w:pStyle w:val="E2510082B58446F5B57377C436CB491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010E6062C634382B8D73B6D467CE8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F2A024-5311-4762-8C22-39624821ED0B}"/>
      </w:docPartPr>
      <w:docPartBody>
        <w:p w:rsidR="00000000" w:rsidRDefault="00222F6B">
          <w:pPr>
            <w:pStyle w:val="B010E6062C634382B8D73B6D467CE87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21A5F4558754DA8841F636A6E6FD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45FD53-E206-4401-B447-2F045B84EF9C}"/>
      </w:docPartPr>
      <w:docPartBody>
        <w:p w:rsidR="00000000" w:rsidRDefault="00222F6B">
          <w:pPr>
            <w:pStyle w:val="621A5F4558754DA8841F636A6E6FDE7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342801493B54CB08914FE586D5B3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F7144E-F3EF-40D0-9EE6-C36F39320A9E}"/>
      </w:docPartPr>
      <w:docPartBody>
        <w:p w:rsidR="00000000" w:rsidRDefault="00222F6B">
          <w:pPr>
            <w:pStyle w:val="C342801493B54CB08914FE586D5B3ED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B9F7F1CB884458BA325FF0306A9BC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0FD6C6-D305-4EE5-9997-0575E792B87A}"/>
      </w:docPartPr>
      <w:docPartBody>
        <w:p w:rsidR="00000000" w:rsidRDefault="00222F6B">
          <w:pPr>
            <w:pStyle w:val="3B9F7F1CB884458BA325FF0306A9BCB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741812452774C1B9766AAC5E94BB5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DBC5DD-1E7A-4A4C-BCB3-2593D114014C}"/>
      </w:docPartPr>
      <w:docPartBody>
        <w:p w:rsidR="00000000" w:rsidRDefault="00222F6B">
          <w:pPr>
            <w:pStyle w:val="7741812452774C1B9766AAC5E94BB50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1C23ACE045C41AC9F1C5399C5E5BF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8F98DF-C326-43D6-9E0A-C2AFC58F66E4}"/>
      </w:docPartPr>
      <w:docPartBody>
        <w:p w:rsidR="00000000" w:rsidRDefault="00222F6B">
          <w:pPr>
            <w:pStyle w:val="D1C23ACE045C41AC9F1C5399C5E5BFFC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453FE9ABF5C4464923964D9A3530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D4A08-0814-4E4A-BB31-6365ED1D0D58}"/>
      </w:docPartPr>
      <w:docPartBody>
        <w:p w:rsidR="00000000" w:rsidRDefault="00222F6B">
          <w:pPr>
            <w:pStyle w:val="D453FE9ABF5C4464923964D9A3530FE5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9040096CD3B4DCAAB4338C718F096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F35076-344A-421E-98E5-2679FA5D00A9}"/>
      </w:docPartPr>
      <w:docPartBody>
        <w:p w:rsidR="00000000" w:rsidRDefault="00222F6B">
          <w:pPr>
            <w:pStyle w:val="E9040096CD3B4DCAAB4338C718F096F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5678F91DB424C47A00A17C25AA80C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1511B3-9C03-4D8A-A814-7C0C6671421A}"/>
      </w:docPartPr>
      <w:docPartBody>
        <w:p w:rsidR="00000000" w:rsidRDefault="00222F6B">
          <w:pPr>
            <w:pStyle w:val="E5678F91DB424C47A00A17C25AA80C0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053F5318B0849ECB6EA234ABBA31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8A8926-F4E1-4578-9EA0-AAA3B9B9C54C}"/>
      </w:docPartPr>
      <w:docPartBody>
        <w:p w:rsidR="00000000" w:rsidRDefault="00222F6B">
          <w:pPr>
            <w:pStyle w:val="D053F5318B0849ECB6EA234ABBA31BA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E784C6F3CFA4E4AADA66079CAA551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017F4-0495-471B-BC15-FFE9E30D4AA1}"/>
      </w:docPartPr>
      <w:docPartBody>
        <w:p w:rsidR="00000000" w:rsidRDefault="00222F6B">
          <w:pPr>
            <w:pStyle w:val="1E784C6F3CFA4E4AADA66079CAA5514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1A5CBD0F7C846EAA4033CDC27580F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0A8A1-2CA3-4F42-B188-E6C62F2C94AC}"/>
      </w:docPartPr>
      <w:docPartBody>
        <w:p w:rsidR="00000000" w:rsidRDefault="00222F6B">
          <w:pPr>
            <w:pStyle w:val="01A5CBD0F7C846EAA4033CDC27580FA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C5607F28B7B41FAB29F6DD96E649B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C1F4F0-55E4-4B9B-B205-4C98B73EACCB}"/>
      </w:docPartPr>
      <w:docPartBody>
        <w:p w:rsidR="00000000" w:rsidRDefault="00222F6B">
          <w:pPr>
            <w:pStyle w:val="BC5607F28B7B41FAB29F6DD96E649B77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36CB30ED87084BDCA8C77E457BE3D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E948F-CFB3-4BFA-881D-445A7C6A2234}"/>
      </w:docPartPr>
      <w:docPartBody>
        <w:p w:rsidR="00000000" w:rsidRDefault="00222F6B">
          <w:pPr>
            <w:pStyle w:val="36CB30ED87084BDCA8C77E457BE3D9A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D1AC2851CC44684851EDFC35D7C3C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D41413-1193-4C3A-BD92-FF9F544163FA}"/>
      </w:docPartPr>
      <w:docPartBody>
        <w:p w:rsidR="00000000" w:rsidRDefault="00222F6B">
          <w:pPr>
            <w:pStyle w:val="4D1AC2851CC44684851EDFC35D7C3C2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575C3B10917F4947934B40E6E1AD5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A84938-45BB-4708-B1FD-2CD3D66EA0A6}"/>
      </w:docPartPr>
      <w:docPartBody>
        <w:p w:rsidR="00000000" w:rsidRDefault="00222F6B">
          <w:pPr>
            <w:pStyle w:val="575C3B10917F4947934B40E6E1AD5007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B"/>
    <w:rsid w:val="002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D9B7A6C59D4478C981CEEE7EC6CB7F2">
    <w:name w:val="6D9B7A6C59D4478C981CEEE7EC6CB7F2"/>
  </w:style>
  <w:style w:type="paragraph" w:customStyle="1" w:styleId="EFC2103A4C78497D819927C1D9DB9909">
    <w:name w:val="EFC2103A4C78497D819927C1D9DB9909"/>
  </w:style>
  <w:style w:type="paragraph" w:customStyle="1" w:styleId="3A76F4F8227C47188949B6AD884068E7">
    <w:name w:val="3A76F4F8227C47188949B6AD884068E7"/>
  </w:style>
  <w:style w:type="paragraph" w:customStyle="1" w:styleId="EEBF63002787478C883B90FEC5BC6DAF">
    <w:name w:val="EEBF63002787478C883B90FEC5BC6DAF"/>
  </w:style>
  <w:style w:type="paragraph" w:customStyle="1" w:styleId="F96C264EAF4746468B25AD28FF1B6F36">
    <w:name w:val="F96C264EAF4746468B25AD28FF1B6F36"/>
  </w:style>
  <w:style w:type="paragraph" w:customStyle="1" w:styleId="FD5FBA920EE349FEA5BE84717CAB38B3">
    <w:name w:val="FD5FBA920EE349FEA5BE84717CAB38B3"/>
  </w:style>
  <w:style w:type="paragraph" w:customStyle="1" w:styleId="DF8429C0995842918241C564F5059A84">
    <w:name w:val="DF8429C0995842918241C564F5059A84"/>
  </w:style>
  <w:style w:type="paragraph" w:customStyle="1" w:styleId="185E9A6DF7884443BDAA014422EFE394">
    <w:name w:val="185E9A6DF7884443BDAA014422EFE394"/>
  </w:style>
  <w:style w:type="paragraph" w:customStyle="1" w:styleId="03701E4FDF564622B1A62BB56AB16C4D">
    <w:name w:val="03701E4FDF564622B1A62BB56AB16C4D"/>
  </w:style>
  <w:style w:type="paragraph" w:customStyle="1" w:styleId="E2510082B58446F5B57377C436CB4917">
    <w:name w:val="E2510082B58446F5B57377C436CB4917"/>
  </w:style>
  <w:style w:type="paragraph" w:customStyle="1" w:styleId="B010E6062C634382B8D73B6D467CE879">
    <w:name w:val="B010E6062C634382B8D73B6D467CE879"/>
  </w:style>
  <w:style w:type="paragraph" w:customStyle="1" w:styleId="621A5F4558754DA8841F636A6E6FDE70">
    <w:name w:val="621A5F4558754DA8841F636A6E6FDE70"/>
  </w:style>
  <w:style w:type="paragraph" w:customStyle="1" w:styleId="C342801493B54CB08914FE586D5B3ED9">
    <w:name w:val="C342801493B54CB08914FE586D5B3ED9"/>
  </w:style>
  <w:style w:type="paragraph" w:customStyle="1" w:styleId="3B9F7F1CB884458BA325FF0306A9BCB6">
    <w:name w:val="3B9F7F1CB884458BA325FF0306A9BCB6"/>
  </w:style>
  <w:style w:type="paragraph" w:customStyle="1" w:styleId="7741812452774C1B9766AAC5E94BB507">
    <w:name w:val="7741812452774C1B9766AAC5E94BB507"/>
  </w:style>
  <w:style w:type="paragraph" w:customStyle="1" w:styleId="D1C23ACE045C41AC9F1C5399C5E5BFFC">
    <w:name w:val="D1C23ACE045C41AC9F1C5399C5E5BFFC"/>
  </w:style>
  <w:style w:type="paragraph" w:customStyle="1" w:styleId="D453FE9ABF5C4464923964D9A3530FE5">
    <w:name w:val="D453FE9ABF5C4464923964D9A3530FE5"/>
  </w:style>
  <w:style w:type="paragraph" w:customStyle="1" w:styleId="E9040096CD3B4DCAAB4338C718F096FD">
    <w:name w:val="E9040096CD3B4DCAAB4338C718F096FD"/>
  </w:style>
  <w:style w:type="paragraph" w:customStyle="1" w:styleId="E5678F91DB424C47A00A17C25AA80C07">
    <w:name w:val="E5678F91DB424C47A00A17C25AA80C07"/>
  </w:style>
  <w:style w:type="paragraph" w:customStyle="1" w:styleId="D053F5318B0849ECB6EA234ABBA31BA4">
    <w:name w:val="D053F5318B0849ECB6EA234ABBA31BA4"/>
  </w:style>
  <w:style w:type="paragraph" w:customStyle="1" w:styleId="1E784C6F3CFA4E4AADA66079CAA5514F">
    <w:name w:val="1E784C6F3CFA4E4AADA66079CAA5514F"/>
  </w:style>
  <w:style w:type="paragraph" w:customStyle="1" w:styleId="01A5CBD0F7C846EAA4033CDC27580FA2">
    <w:name w:val="01A5CBD0F7C846EAA4033CDC27580FA2"/>
  </w:style>
  <w:style w:type="paragraph" w:customStyle="1" w:styleId="BC5607F28B7B41FAB29F6DD96E649B77">
    <w:name w:val="BC5607F28B7B41FAB29F6DD96E649B77"/>
  </w:style>
  <w:style w:type="paragraph" w:customStyle="1" w:styleId="36CB30ED87084BDCA8C77E457BE3D9AA">
    <w:name w:val="36CB30ED87084BDCA8C77E457BE3D9AA"/>
  </w:style>
  <w:style w:type="paragraph" w:customStyle="1" w:styleId="4D1AC2851CC44684851EDFC35D7C3C27">
    <w:name w:val="4D1AC2851CC44684851EDFC35D7C3C27"/>
  </w:style>
  <w:style w:type="paragraph" w:customStyle="1" w:styleId="575C3B10917F4947934B40E6E1AD5007">
    <w:name w:val="575C3B10917F4947934B40E6E1AD5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71E43-4938-49DA-B452-D93CA6BE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DP 2024.dotx</Template>
  <TotalTime>103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Drulák</dc:creator>
  <cp:keywords/>
  <dc:description/>
  <cp:lastModifiedBy>Petr Drulák</cp:lastModifiedBy>
  <cp:revision>2</cp:revision>
  <dcterms:created xsi:type="dcterms:W3CDTF">2024-05-18T14:50:00Z</dcterms:created>
  <dcterms:modified xsi:type="dcterms:W3CDTF">2024-05-18T16:33:00Z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