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2881893559194641BB1B5B4AC1CE4CB0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5B06DA">
            <w:rPr>
              <w:b/>
              <w:sz w:val="32"/>
            </w:rPr>
            <w:t>oponenta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4475BCB3FD394BD3882B4693EA20D3F5"/>
          </w:placeholder>
        </w:sdtPr>
        <w:sdtEndPr>
          <w:rPr>
            <w:rStyle w:val="Standardnpsmoodstavce"/>
            <w:b w:val="0"/>
          </w:rPr>
        </w:sdtEndPr>
        <w:sdtContent>
          <w:r w:rsidR="005B06DA">
            <w:rPr>
              <w:rStyle w:val="Styl17"/>
            </w:rPr>
            <w:t>Bc. Karolína Krátká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E6BF089612FA48BDBD2920455EF52CFE"/>
          </w:placeholder>
        </w:sdtPr>
        <w:sdtEndPr/>
        <w:sdtContent>
          <w:r w:rsidR="005B06DA" w:rsidRPr="005B06DA">
            <w:t>Formy nacionalismu v komunikaci ANO, ODS a SPD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7CF1AD946F9A4948A39F5C5E5FC06D52"/>
          </w:placeholder>
        </w:sdtPr>
        <w:sdtEndPr>
          <w:rPr>
            <w:rStyle w:val="Standardnpsmoodstavce"/>
            <w:i w:val="0"/>
          </w:rPr>
        </w:sdtEndPr>
        <w:sdtContent>
          <w:r w:rsidR="005B06DA">
            <w:rPr>
              <w:rStyle w:val="Styl21"/>
            </w:rPr>
            <w:t>Doc. PhDr. Přemysl Rosůlek, Ph.D.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06F7285DE6CB4B43A40C25639966230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A4D3E">
            <w:rPr>
              <w:rStyle w:val="Styl3"/>
            </w:rPr>
            <w:t>ano</w:t>
          </w:r>
        </w:sdtContent>
      </w:sdt>
    </w:p>
    <w:p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0C8EC537B0014CE5928B596A514FBA1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A4D3E">
            <w:rPr>
              <w:rStyle w:val="Styl4"/>
            </w:rPr>
            <w:t>ano</w:t>
          </w:r>
        </w:sdtContent>
      </w:sdt>
    </w:p>
    <w:p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FD1A8238319249E2A5A2FB8DAD0B443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A4D3E">
            <w:rPr>
              <w:rStyle w:val="Styl4"/>
            </w:rPr>
            <w:t>s výhradami</w:t>
          </w:r>
        </w:sdtContent>
      </w:sdt>
    </w:p>
    <w:p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E8EF3CED26084FF79252A6281D837A5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A4D3E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F01121DAD7A6435FB021B37A13EB1ACC"/>
        </w:placeholder>
      </w:sdtPr>
      <w:sdtEndPr/>
      <w:sdtContent>
        <w:p w:rsidR="00156D3B" w:rsidRPr="00875506" w:rsidRDefault="00AA4D3E" w:rsidP="006C7138">
          <w:r>
            <w:t xml:space="preserve">Teoretický rámec je vymezen na diplomovou práci relativně úsporně. Hlavní klíč leží k nativismu a s ním spojenými fenomény v rámci neonacionalismu (xenofobie, populismus, rasismus, nacionalismus). Vzhledem k tomu, že si autorka vybrala k analýze tři ideově rozdílné strany (ANO, SPD, ODS) na sociální síti </w:t>
          </w:r>
          <w:proofErr w:type="spellStart"/>
          <w:r>
            <w:t>Facebook</w:t>
          </w:r>
          <w:proofErr w:type="spellEnd"/>
          <w:r>
            <w:t xml:space="preserve">, uvítal bych také záběr na a) nativismus ve středovýchodní Evropě v rámci </w:t>
          </w:r>
          <w:r w:rsidR="005F4626">
            <w:t>"</w:t>
          </w:r>
          <w:proofErr w:type="spellStart"/>
          <w:r>
            <w:t>mainstreamu</w:t>
          </w:r>
          <w:proofErr w:type="spellEnd"/>
          <w:r w:rsidR="005F4626">
            <w:t>"</w:t>
          </w:r>
          <w:r>
            <w:t xml:space="preserve">, nikoliv jen v náznacích u populistických stran radikální pravice v Evropě a na b) nativismus v kampaních na sociálních sítích.  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60727DD220AB4C05ABFD1A4042209C6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A4D3E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549704A795B14CBD93C34F36D45879D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A4D3E">
            <w:rPr>
              <w:rStyle w:val="Styl7"/>
            </w:rPr>
            <w:t>ano</w:t>
          </w:r>
        </w:sdtContent>
      </w:sdt>
    </w:p>
    <w:p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E4815BE26ED445E4A4D8F1A4098715E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A4D3E">
            <w:rPr>
              <w:rStyle w:val="Styl19"/>
            </w:rPr>
            <w:t>s výhradami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8255B6197078499C8B1A8B1F30E88D8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A4D3E">
            <w:rPr>
              <w:rStyle w:val="Styl9"/>
            </w:rPr>
            <w:t>s výhradami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BA4A9EB11C624208BF74C8E891C3FE7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A4D3E">
            <w:rPr>
              <w:rStyle w:val="Styl10"/>
            </w:rPr>
            <w:t>s výhradami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5645F5D203A94CC0B321EAB40A29E1F2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FE488A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F68F50143E83469A8AF337AA6C2C99B8"/>
        </w:placeholder>
      </w:sdtPr>
      <w:sdtEndPr/>
      <w:sdtContent>
        <w:p w:rsidR="009B753D" w:rsidRDefault="00AA4D3E" w:rsidP="00687599">
          <w:pPr>
            <w:ind w:left="66"/>
          </w:pPr>
          <w:r>
            <w:t xml:space="preserve">Stanovený cíl práce byl naplněn a jednotlivé části práce na sebe navazují v logické struktuře. </w:t>
          </w:r>
          <w:r w:rsidR="009B753D">
            <w:t xml:space="preserve">Autorka dokázala shromáždit relevantní literaturu k základním pojmům/definicím (zejména tedy k nativismu) i se v nich orientovat. Domnívám se, že klady spíše převažují nad zápory. </w:t>
          </w:r>
          <w:r w:rsidR="00FE488A">
            <w:t xml:space="preserve">Práce sice neobsahuje žádné přílohy, ale autorka vhodně doplňuje textovou část vlastními a přehlednými "koláči".   </w:t>
          </w:r>
        </w:p>
        <w:p w:rsidR="00AA4D3E" w:rsidRDefault="00AA4D3E" w:rsidP="00687599">
          <w:pPr>
            <w:ind w:left="66"/>
          </w:pPr>
          <w:r>
            <w:t xml:space="preserve">Jisté, byť nikoliv zásadní, výhrady vznáším k následujícím bodům, nad nimiž bych rád, kdyby byla studentkou vedena rozprava u obhajoby: </w:t>
          </w:r>
        </w:p>
        <w:p w:rsidR="00AA4D3E" w:rsidRDefault="00AA4D3E" w:rsidP="00687599">
          <w:pPr>
            <w:ind w:left="66"/>
          </w:pPr>
          <w:r>
            <w:t xml:space="preserve">1) Teoretická část měla být u diplomové práce hlubší a neměla spoléhat pouze na vymezení základních pojmů (i když toto je psáno srozumitelně a je zpracováno na základě relevantní literatury) - viz argumentace výše v posudku, část 1. </w:t>
          </w:r>
        </w:p>
        <w:p w:rsidR="00AA4D3E" w:rsidRDefault="00AA4D3E" w:rsidP="00687599">
          <w:pPr>
            <w:ind w:left="66"/>
          </w:pPr>
          <w:r>
            <w:t xml:space="preserve">2) Teoretické části práce chybí </w:t>
          </w:r>
          <w:r w:rsidR="005F4626">
            <w:t>"</w:t>
          </w:r>
          <w:proofErr w:type="spellStart"/>
          <w:r>
            <w:t>literature</w:t>
          </w:r>
          <w:proofErr w:type="spellEnd"/>
          <w:r>
            <w:t xml:space="preserve"> </w:t>
          </w:r>
          <w:proofErr w:type="spellStart"/>
          <w:r>
            <w:t>review</w:t>
          </w:r>
          <w:proofErr w:type="spellEnd"/>
          <w:r w:rsidR="005F4626">
            <w:t>"</w:t>
          </w:r>
          <w:r>
            <w:t>, přehledová sonda do dosud napsaných prací na obdobná témata, kterých již vyšlo mnoho a autorka se jimi mohla inspirovat pro metodologickou i analytickou část, případně dokonce na jí zkoumaných případech mohla nějakou teorii ověřovat.</w:t>
          </w:r>
          <w:r w:rsidR="00FE488A">
            <w:t xml:space="preserve"> V závěru této části práce bych očekával vyústění konceptualizace do </w:t>
          </w:r>
          <w:r>
            <w:t xml:space="preserve"> </w:t>
          </w:r>
          <w:r w:rsidR="00FE488A">
            <w:lastRenderedPageBreak/>
            <w:t xml:space="preserve">nějaké jasné formy, na kterou bude navazovat analytická část, ale jsou zde jen obecná konstatování </w:t>
          </w:r>
          <w:r w:rsidR="009B753D">
            <w:t xml:space="preserve">(Autorka nicméně </w:t>
          </w:r>
          <w:r w:rsidR="00FE488A">
            <w:t xml:space="preserve">v analytické části </w:t>
          </w:r>
          <w:r w:rsidR="009B753D">
            <w:t xml:space="preserve">zvolila koncept </w:t>
          </w:r>
          <w:r w:rsidR="005F4626">
            <w:t xml:space="preserve">nativismu a jeho </w:t>
          </w:r>
          <w:r w:rsidR="009B753D">
            <w:t xml:space="preserve">klasifikaci </w:t>
          </w:r>
          <w:r w:rsidR="005F4626">
            <w:t xml:space="preserve">dle </w:t>
          </w:r>
          <w:r w:rsidR="009B753D">
            <w:t xml:space="preserve">relevantních autorů, který </w:t>
          </w:r>
          <w:r w:rsidR="00FE488A">
            <w:t xml:space="preserve">v teoretické části představuje a </w:t>
          </w:r>
          <w:r w:rsidR="009B753D">
            <w:t>je akceptovatelný)</w:t>
          </w:r>
          <w:r w:rsidR="00FE488A">
            <w:t xml:space="preserve">. </w:t>
          </w:r>
        </w:p>
        <w:p w:rsidR="009B753D" w:rsidRDefault="00AA4D3E" w:rsidP="00687599">
          <w:pPr>
            <w:ind w:left="66"/>
          </w:pPr>
          <w:r>
            <w:t>3) Samotný výběr tří stran ideově různých stran</w:t>
          </w:r>
          <w:r w:rsidR="008922E3">
            <w:t xml:space="preserve"> (navíc v nepropojení s teoretickou částí práce)</w:t>
          </w:r>
          <w:r>
            <w:t xml:space="preserve"> považuji za proble</w:t>
          </w:r>
          <w:r w:rsidR="009B753D">
            <w:t xml:space="preserve">matický z následujícího důvodu: autorce vychází v souvislosti s ODS i ANO jen velmi malý a sotva nereprezentativní vzorek příspěvků, ze všech zkoumaných příspěvků, které jsou identifikovány jako nativistické. Jaký význam má pokračovat v dalším rozkladu na atributy (u ANO a ODS), když je těch příspěvků tak málo?  </w:t>
          </w:r>
          <w:r w:rsidR="00FE488A">
            <w:t xml:space="preserve">(Konkrétně: jaký význam má výzkum nativismu u strany, kde z 1 081 příspěvků jsou jako nativistické identifikovány jen 4? Srov. ODS na s. 38, ale velmi podobné údaje se týkají strany ANO - viz s. 46).  </w:t>
          </w:r>
        </w:p>
        <w:p w:rsidR="00156D3B" w:rsidRPr="00875506" w:rsidRDefault="009B753D" w:rsidP="00687599">
          <w:pPr>
            <w:ind w:left="66"/>
          </w:pPr>
          <w:r>
            <w:t>4) Název práce "</w:t>
          </w:r>
          <w:r w:rsidRPr="009B753D">
            <w:t>Formy nacionalismu v komunikaci ANO, ODS a SPD</w:t>
          </w:r>
          <w:r>
            <w:t xml:space="preserve">" nekoresponduje se směřováním práce, které je výrazně </w:t>
          </w:r>
          <w:proofErr w:type="spellStart"/>
          <w:r>
            <w:t>parciálnější</w:t>
          </w:r>
          <w:proofErr w:type="spellEnd"/>
          <w:r>
            <w:t xml:space="preserve"> - v názvu či podnázvu by </w:t>
          </w:r>
          <w:r w:rsidR="005F4626">
            <w:t>měly být reflektovány</w:t>
          </w:r>
          <w:r>
            <w:t xml:space="preserve"> časové období, horká fáze předvolební kampaně a </w:t>
          </w:r>
          <w:proofErr w:type="spellStart"/>
          <w:r>
            <w:t>Facebook</w:t>
          </w:r>
          <w:proofErr w:type="spellEnd"/>
          <w:r>
            <w:t xml:space="preserve">. 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CE2672B315114D76AB5F5193A3F44A54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319CA38034BA41A586269E16878BAD3A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B753D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7A2EA018A7E342E587388D354319D14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B753D">
            <w:rPr>
              <w:rStyle w:val="Styl14"/>
            </w:rPr>
            <w:t>ano</w:t>
          </w:r>
        </w:sdtContent>
      </w:sdt>
    </w:p>
    <w:p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55F448071B5A41E1973177836A08AA4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B753D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8B939A5CB8A74950A3E5FECF9772EF7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B753D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186EBA6AA7384DD68C36E6EC03A95A8E"/>
        </w:placeholder>
      </w:sdtPr>
      <w:sdtEndPr/>
      <w:sdtContent>
        <w:p w:rsidR="006C7138" w:rsidRPr="00875506" w:rsidRDefault="009B753D" w:rsidP="006C7138">
          <w:r>
            <w:t xml:space="preserve">Práce je čtivá, nevykazuje žádná závažná ani středně závažná pochybení po formální stránce, resp. jsem si jich nevšiml. Existuje několik drobností, kde bych radil </w:t>
          </w:r>
          <w:r w:rsidR="00FE488A">
            <w:t>korekce</w:t>
          </w:r>
          <w:r>
            <w:t xml:space="preserve"> (např. </w:t>
          </w:r>
          <w:proofErr w:type="spellStart"/>
          <w:r>
            <w:t>thin-centered</w:t>
          </w:r>
          <w:proofErr w:type="spellEnd"/>
          <w:r>
            <w:t xml:space="preserve"> ideologie na s. 22 bez vysvětlení a v anglickém jazyce bez kurzívy)</w:t>
          </w:r>
          <w:r w:rsidR="00FE488A">
            <w:t xml:space="preserve"> či jiné typy úprav - např. kapitola </w:t>
          </w:r>
          <w:proofErr w:type="gramStart"/>
          <w:r w:rsidR="00FE488A">
            <w:t>č. 3 Stranická</w:t>
          </w:r>
          <w:proofErr w:type="gramEnd"/>
          <w:r w:rsidR="00FE488A">
            <w:t xml:space="preserve"> transformace je velmi krátká na to, že se jedná o kapitolu první úrovně a osobně bych ji zařadil až za kapitolu č. 4. věnované metodologii. </w:t>
          </w:r>
          <w:r>
            <w:t xml:space="preserve"> 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63852089EA294DFF8BB55CE5D3407EA5"/>
        </w:placeholder>
      </w:sdtPr>
      <w:sdtEndPr/>
      <w:sdtContent>
        <w:p w:rsidR="00156D3B" w:rsidRPr="00875506" w:rsidRDefault="00FE488A" w:rsidP="006C7138">
          <w:r>
            <w:t>Dojem z práce je spíše pozitivní. Autorka dokázala shromáždit literaturu k tématu nativismus a s ním spojených atributů a</w:t>
          </w:r>
          <w:r w:rsidR="008922E3">
            <w:t xml:space="preserve"> zpracovat v základním pojetí téma, které si vybrala. Teoretická část je spíše jen </w:t>
          </w:r>
          <w:r w:rsidR="005F4626">
            <w:t xml:space="preserve">úspornou (byť akceptovatelnou, jak píšu výše) </w:t>
          </w:r>
          <w:r w:rsidR="008922E3">
            <w:t xml:space="preserve">konceptualizací. A svůj postup autorka poctivě vysvětlila v metodologické části. Dokázala též aplikovat zvolené pasáže z teoretické části pro analytickou část práce. Pochybnosti mám nad takto definovaným cílem práce, pokud je redukovaný na </w:t>
          </w:r>
          <w:proofErr w:type="spellStart"/>
          <w:r w:rsidR="008922E3">
            <w:t>Facebook</w:t>
          </w:r>
          <w:proofErr w:type="spellEnd"/>
          <w:r w:rsidR="008922E3">
            <w:t xml:space="preserve"> </w:t>
          </w:r>
          <w:r>
            <w:t xml:space="preserve"> </w:t>
          </w:r>
          <w:r w:rsidR="008922E3">
            <w:t xml:space="preserve">a zahrnuje tři strany, z nichž jen jedna (SPD) vykazuje nativistický charakter svých příspěvků, zatímco u ostatních dvou stran (ODS a ANO) nemůže být počet příspěvků s nativistickou charakteristikou, jsou-li vůbec nějaké, považován za reprezentativní. </w:t>
          </w:r>
          <w:r>
            <w:t xml:space="preserve"> 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9433E3801CF24517B50C38D7FA0503FB"/>
        </w:placeholder>
      </w:sdtPr>
      <w:sdtEndPr/>
      <w:sdtContent>
        <w:p w:rsidR="008922E3" w:rsidRDefault="008922E3" w:rsidP="006C7138">
          <w:r>
            <w:t>Viz body 1-4 v části 2. Obsahové zpracování</w:t>
          </w:r>
          <w:r w:rsidR="00446283">
            <w:t xml:space="preserve">, přičemž body 1 a 2 je možné shrnout v jednu kategorii: </w:t>
          </w:r>
        </w:p>
        <w:p w:rsidR="008922E3" w:rsidRDefault="008922E3" w:rsidP="006C7138">
          <w:r>
            <w:t>a) teoretická část;</w:t>
          </w:r>
        </w:p>
        <w:p w:rsidR="008922E3" w:rsidRDefault="008922E3" w:rsidP="006C7138">
          <w:r>
            <w:t xml:space="preserve">b) otázka výběru tří ideologicky odlišných stran (plus nespojitost s </w:t>
          </w:r>
          <w:proofErr w:type="spellStart"/>
          <w:r>
            <w:t>teoetickou</w:t>
          </w:r>
          <w:proofErr w:type="spellEnd"/>
          <w:r>
            <w:t xml:space="preserve"> částí práce, která je tedy spíše zaměřena na konceptualizaci a nativismus u širšího stranického spektra </w:t>
          </w:r>
          <w:r w:rsidR="005F4626">
            <w:t>/v</w:t>
          </w:r>
          <w:r>
            <w:t>e středovýchodní Evropě/ opomíjí);</w:t>
          </w:r>
        </w:p>
        <w:p w:rsidR="006C7138" w:rsidRPr="00875506" w:rsidRDefault="008922E3" w:rsidP="006C7138">
          <w:r>
            <w:lastRenderedPageBreak/>
            <w:t xml:space="preserve">c) název práce.  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A4052E2D2151416DB2D31565C3CFE506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446283" w:rsidP="006C7138">
          <w:r>
            <w:t>mezi velmi dobře a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607043BA6F5B4FF6B476C4B1323E7B4C"/>
        </w:placeholder>
        <w:date w:fullDate="2024-05-22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446283" w:rsidP="006C7138">
          <w:r>
            <w:t>22.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CD" w:rsidRDefault="00656ECD" w:rsidP="0090541B">
      <w:pPr>
        <w:spacing w:after="0" w:line="240" w:lineRule="auto"/>
      </w:pPr>
      <w:r>
        <w:separator/>
      </w:r>
    </w:p>
  </w:endnote>
  <w:endnote w:type="continuationSeparator" w:id="0">
    <w:p w:rsidR="00656ECD" w:rsidRDefault="00656ECD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CD" w:rsidRDefault="00656ECD" w:rsidP="0090541B">
      <w:pPr>
        <w:spacing w:after="0" w:line="240" w:lineRule="auto"/>
      </w:pPr>
      <w:r>
        <w:separator/>
      </w:r>
    </w:p>
  </w:footnote>
  <w:footnote w:type="continuationSeparator" w:id="0">
    <w:p w:rsidR="00656ECD" w:rsidRDefault="00656ECD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DA"/>
    <w:rsid w:val="00024C0F"/>
    <w:rsid w:val="0008094C"/>
    <w:rsid w:val="00132362"/>
    <w:rsid w:val="00156D3B"/>
    <w:rsid w:val="001763E2"/>
    <w:rsid w:val="001B1F69"/>
    <w:rsid w:val="001C6F4D"/>
    <w:rsid w:val="001F359D"/>
    <w:rsid w:val="00214415"/>
    <w:rsid w:val="0023397A"/>
    <w:rsid w:val="00334C2C"/>
    <w:rsid w:val="00343208"/>
    <w:rsid w:val="00360910"/>
    <w:rsid w:val="003A3E3B"/>
    <w:rsid w:val="00415233"/>
    <w:rsid w:val="00446283"/>
    <w:rsid w:val="004E6F62"/>
    <w:rsid w:val="004F579D"/>
    <w:rsid w:val="0051537F"/>
    <w:rsid w:val="00595C5D"/>
    <w:rsid w:val="005B06DA"/>
    <w:rsid w:val="005F4626"/>
    <w:rsid w:val="0061307D"/>
    <w:rsid w:val="00656ECD"/>
    <w:rsid w:val="00687599"/>
    <w:rsid w:val="006A1CE0"/>
    <w:rsid w:val="006B453E"/>
    <w:rsid w:val="006C4919"/>
    <w:rsid w:val="006C7138"/>
    <w:rsid w:val="00722F44"/>
    <w:rsid w:val="00780BC4"/>
    <w:rsid w:val="007B1613"/>
    <w:rsid w:val="007B6AB6"/>
    <w:rsid w:val="007C2BF1"/>
    <w:rsid w:val="007E3225"/>
    <w:rsid w:val="007F64A6"/>
    <w:rsid w:val="008041CB"/>
    <w:rsid w:val="0084207E"/>
    <w:rsid w:val="00875506"/>
    <w:rsid w:val="008922E3"/>
    <w:rsid w:val="0090541B"/>
    <w:rsid w:val="0094330B"/>
    <w:rsid w:val="009B3558"/>
    <w:rsid w:val="009B753D"/>
    <w:rsid w:val="00A54E5B"/>
    <w:rsid w:val="00A63B2C"/>
    <w:rsid w:val="00AA2C4A"/>
    <w:rsid w:val="00AA4D3E"/>
    <w:rsid w:val="00BD7F44"/>
    <w:rsid w:val="00C96B01"/>
    <w:rsid w:val="00D2067E"/>
    <w:rsid w:val="00D85671"/>
    <w:rsid w:val="00D96991"/>
    <w:rsid w:val="00E0205A"/>
    <w:rsid w:val="00EB3D08"/>
    <w:rsid w:val="00EC29DA"/>
    <w:rsid w:val="00EF55D4"/>
    <w:rsid w:val="00F64B79"/>
    <w:rsid w:val="00F8692F"/>
    <w:rsid w:val="00FB4780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61AD6460-3ACE-4FC5-8493-BA8FBB6A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osulek\Downloads\Formular%20posudku%20DP%202024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81893559194641BB1B5B4AC1CE4C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4B87E-0599-47B1-B185-4C0E5C8DB3B8}"/>
      </w:docPartPr>
      <w:docPartBody>
        <w:p w:rsidR="00000000" w:rsidRDefault="008463FB">
          <w:pPr>
            <w:pStyle w:val="2881893559194641BB1B5B4AC1CE4CB0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4475BCB3FD394BD3882B4693EA20D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D8778-0783-48AD-A024-3C1A6D49D3FB}"/>
      </w:docPartPr>
      <w:docPartBody>
        <w:p w:rsidR="00000000" w:rsidRDefault="008463FB">
          <w:pPr>
            <w:pStyle w:val="4475BCB3FD394BD3882B4693EA20D3F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6BF089612FA48BDBD2920455EF52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457D0-95B1-4231-922F-F18CF68BEF7D}"/>
      </w:docPartPr>
      <w:docPartBody>
        <w:p w:rsidR="00000000" w:rsidRDefault="008463FB">
          <w:pPr>
            <w:pStyle w:val="E6BF089612FA48BDBD2920455EF52CF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CF1AD946F9A4948A39F5C5E5FC06D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938652-C7C3-4D57-A7B0-7C2568D71992}"/>
      </w:docPartPr>
      <w:docPartBody>
        <w:p w:rsidR="00000000" w:rsidRDefault="008463FB">
          <w:pPr>
            <w:pStyle w:val="7CF1AD946F9A4948A39F5C5E5FC06D5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6F7285DE6CB4B43A40C2563996623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053BF-7315-4762-A3ED-FBBD56B8B81B}"/>
      </w:docPartPr>
      <w:docPartBody>
        <w:p w:rsidR="00000000" w:rsidRDefault="008463FB">
          <w:pPr>
            <w:pStyle w:val="06F7285DE6CB4B43A40C25639966230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C8EC537B0014CE5928B596A514FB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9FD07-1B2B-4AFA-A39A-8EFEDCDCF7AF}"/>
      </w:docPartPr>
      <w:docPartBody>
        <w:p w:rsidR="00000000" w:rsidRDefault="008463FB">
          <w:pPr>
            <w:pStyle w:val="0C8EC537B0014CE5928B596A514FBA1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D1A8238319249E2A5A2FB8DAD0B4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F9957-9B75-42B7-A0CD-0990AEF59DE2}"/>
      </w:docPartPr>
      <w:docPartBody>
        <w:p w:rsidR="00000000" w:rsidRDefault="008463FB">
          <w:pPr>
            <w:pStyle w:val="FD1A8238319249E2A5A2FB8DAD0B443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8EF3CED26084FF79252A6281D837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F7A044-5703-4690-8848-CA6DF3A30C90}"/>
      </w:docPartPr>
      <w:docPartBody>
        <w:p w:rsidR="00000000" w:rsidRDefault="008463FB">
          <w:pPr>
            <w:pStyle w:val="E8EF3CED26084FF79252A6281D837A5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01121DAD7A6435FB021B37A13EB1A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A80DE-4418-498E-B25A-CA751783F724}"/>
      </w:docPartPr>
      <w:docPartBody>
        <w:p w:rsidR="00000000" w:rsidRDefault="008463FB">
          <w:pPr>
            <w:pStyle w:val="F01121DAD7A6435FB021B37A13EB1ACC"/>
          </w:pPr>
          <w:r w:rsidRPr="00D96991">
            <w:t>…</w:t>
          </w:r>
        </w:p>
      </w:docPartBody>
    </w:docPart>
    <w:docPart>
      <w:docPartPr>
        <w:name w:val="60727DD220AB4C05ABFD1A4042209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7C67B-F092-40C1-AA08-D0A33A73A243}"/>
      </w:docPartPr>
      <w:docPartBody>
        <w:p w:rsidR="00000000" w:rsidRDefault="008463FB">
          <w:pPr>
            <w:pStyle w:val="60727DD220AB4C05ABFD1A4042209C6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49704A795B14CBD93C34F36D45879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977F0-59EF-4D17-B982-1ECB4F32E833}"/>
      </w:docPartPr>
      <w:docPartBody>
        <w:p w:rsidR="00000000" w:rsidRDefault="008463FB">
          <w:pPr>
            <w:pStyle w:val="549704A795B14CBD93C34F36D45879D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4815BE26ED445E4A4D8F1A409871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58A07-DFB1-452C-ABD5-09065B8ADB3C}"/>
      </w:docPartPr>
      <w:docPartBody>
        <w:p w:rsidR="00000000" w:rsidRDefault="008463FB">
          <w:pPr>
            <w:pStyle w:val="E4815BE26ED445E4A4D8F1A4098715E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255B6197078499C8B1A8B1F30E88D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700A8-5D0E-4441-A6EE-6B0A4A57E463}"/>
      </w:docPartPr>
      <w:docPartBody>
        <w:p w:rsidR="00000000" w:rsidRDefault="008463FB">
          <w:pPr>
            <w:pStyle w:val="8255B6197078499C8B1A8B1F30E88D8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A4A9EB11C624208BF74C8E891C3F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3C58AE-FA00-460B-8487-F46DDC41D94B}"/>
      </w:docPartPr>
      <w:docPartBody>
        <w:p w:rsidR="00000000" w:rsidRDefault="008463FB">
          <w:pPr>
            <w:pStyle w:val="BA4A9EB11C624208BF74C8E891C3FE7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645F5D203A94CC0B321EAB40A29E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686CD-69E8-4FAB-B739-89133A89AA8C}"/>
      </w:docPartPr>
      <w:docPartBody>
        <w:p w:rsidR="00000000" w:rsidRDefault="008463FB">
          <w:pPr>
            <w:pStyle w:val="5645F5D203A94CC0B321EAB40A29E1F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68F50143E83469A8AF337AA6C2C99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B7929-8399-43D7-83CD-2F9900C73E6C}"/>
      </w:docPartPr>
      <w:docPartBody>
        <w:p w:rsidR="00000000" w:rsidRDefault="008463FB">
          <w:pPr>
            <w:pStyle w:val="F68F50143E83469A8AF337AA6C2C99B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E2672B315114D76AB5F5193A3F44A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40E96A-1DF9-4D7F-9C88-50A544CD02B3}"/>
      </w:docPartPr>
      <w:docPartBody>
        <w:p w:rsidR="00000000" w:rsidRDefault="008463FB">
          <w:pPr>
            <w:pStyle w:val="CE2672B315114D76AB5F5193A3F44A54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319CA38034BA41A586269E16878BAD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EFFF3-CF91-44F0-8E02-52A7A274853F}"/>
      </w:docPartPr>
      <w:docPartBody>
        <w:p w:rsidR="00000000" w:rsidRDefault="008463FB">
          <w:pPr>
            <w:pStyle w:val="319CA38034BA41A586269E16878BAD3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A2EA018A7E342E587388D354319D1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305CA-A147-4A43-AA66-951C77F7509C}"/>
      </w:docPartPr>
      <w:docPartBody>
        <w:p w:rsidR="00000000" w:rsidRDefault="008463FB">
          <w:pPr>
            <w:pStyle w:val="7A2EA018A7E342E587388D354319D14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5F448071B5A41E1973177836A08AA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0282F-0E30-4932-A8DE-0AC8AA23C241}"/>
      </w:docPartPr>
      <w:docPartBody>
        <w:p w:rsidR="00000000" w:rsidRDefault="008463FB">
          <w:pPr>
            <w:pStyle w:val="55F448071B5A41E1973177836A08AA4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B939A5CB8A74950A3E5FECF9772E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71EA28-67A4-452F-8E57-298CB59BBF50}"/>
      </w:docPartPr>
      <w:docPartBody>
        <w:p w:rsidR="00000000" w:rsidRDefault="008463FB">
          <w:pPr>
            <w:pStyle w:val="8B939A5CB8A74950A3E5FECF9772EF7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86EBA6AA7384DD68C36E6EC03A95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B0CD43-D6FF-4242-BF17-D9C1D35440C2}"/>
      </w:docPartPr>
      <w:docPartBody>
        <w:p w:rsidR="00000000" w:rsidRDefault="008463FB">
          <w:pPr>
            <w:pStyle w:val="186EBA6AA7384DD68C36E6EC03A95A8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3852089EA294DFF8BB55CE5D3407E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3EF56-01AE-4EBF-BA22-FDA7F3885923}"/>
      </w:docPartPr>
      <w:docPartBody>
        <w:p w:rsidR="00000000" w:rsidRDefault="008463FB">
          <w:pPr>
            <w:pStyle w:val="63852089EA294DFF8BB55CE5D3407EA5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9433E3801CF24517B50C38D7FA0503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1DD66-B7F2-46EB-9478-2437CF26164A}"/>
      </w:docPartPr>
      <w:docPartBody>
        <w:p w:rsidR="00000000" w:rsidRDefault="008463FB">
          <w:pPr>
            <w:pStyle w:val="9433E3801CF24517B50C38D7FA0503F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4052E2D2151416DB2D31565C3CFE5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706BA-EB8E-4AAB-9439-191161CBCEAA}"/>
      </w:docPartPr>
      <w:docPartBody>
        <w:p w:rsidR="00000000" w:rsidRDefault="008463FB">
          <w:pPr>
            <w:pStyle w:val="A4052E2D2151416DB2D31565C3CFE50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07043BA6F5B4FF6B476C4B1323E7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18532-5171-4C5A-B214-44476921BBFA}"/>
      </w:docPartPr>
      <w:docPartBody>
        <w:p w:rsidR="00000000" w:rsidRDefault="008463FB">
          <w:pPr>
            <w:pStyle w:val="607043BA6F5B4FF6B476C4B1323E7B4C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FB"/>
    <w:rsid w:val="0084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881893559194641BB1B5B4AC1CE4CB0">
    <w:name w:val="2881893559194641BB1B5B4AC1CE4CB0"/>
  </w:style>
  <w:style w:type="paragraph" w:customStyle="1" w:styleId="4475BCB3FD394BD3882B4693EA20D3F5">
    <w:name w:val="4475BCB3FD394BD3882B4693EA20D3F5"/>
  </w:style>
  <w:style w:type="paragraph" w:customStyle="1" w:styleId="E6BF089612FA48BDBD2920455EF52CFE">
    <w:name w:val="E6BF089612FA48BDBD2920455EF52CFE"/>
  </w:style>
  <w:style w:type="paragraph" w:customStyle="1" w:styleId="7CF1AD946F9A4948A39F5C5E5FC06D52">
    <w:name w:val="7CF1AD946F9A4948A39F5C5E5FC06D52"/>
  </w:style>
  <w:style w:type="paragraph" w:customStyle="1" w:styleId="06F7285DE6CB4B43A40C25639966230E">
    <w:name w:val="06F7285DE6CB4B43A40C25639966230E"/>
  </w:style>
  <w:style w:type="paragraph" w:customStyle="1" w:styleId="0C8EC537B0014CE5928B596A514FBA1A">
    <w:name w:val="0C8EC537B0014CE5928B596A514FBA1A"/>
  </w:style>
  <w:style w:type="paragraph" w:customStyle="1" w:styleId="FD1A8238319249E2A5A2FB8DAD0B443C">
    <w:name w:val="FD1A8238319249E2A5A2FB8DAD0B443C"/>
  </w:style>
  <w:style w:type="paragraph" w:customStyle="1" w:styleId="E8EF3CED26084FF79252A6281D837A5C">
    <w:name w:val="E8EF3CED26084FF79252A6281D837A5C"/>
  </w:style>
  <w:style w:type="paragraph" w:customStyle="1" w:styleId="F01121DAD7A6435FB021B37A13EB1ACC">
    <w:name w:val="F01121DAD7A6435FB021B37A13EB1ACC"/>
  </w:style>
  <w:style w:type="paragraph" w:customStyle="1" w:styleId="60727DD220AB4C05ABFD1A4042209C64">
    <w:name w:val="60727DD220AB4C05ABFD1A4042209C64"/>
  </w:style>
  <w:style w:type="paragraph" w:customStyle="1" w:styleId="549704A795B14CBD93C34F36D45879DC">
    <w:name w:val="549704A795B14CBD93C34F36D45879DC"/>
  </w:style>
  <w:style w:type="paragraph" w:customStyle="1" w:styleId="E4815BE26ED445E4A4D8F1A4098715EE">
    <w:name w:val="E4815BE26ED445E4A4D8F1A4098715EE"/>
  </w:style>
  <w:style w:type="paragraph" w:customStyle="1" w:styleId="8255B6197078499C8B1A8B1F30E88D87">
    <w:name w:val="8255B6197078499C8B1A8B1F30E88D87"/>
  </w:style>
  <w:style w:type="paragraph" w:customStyle="1" w:styleId="BA4A9EB11C624208BF74C8E891C3FE77">
    <w:name w:val="BA4A9EB11C624208BF74C8E891C3FE77"/>
  </w:style>
  <w:style w:type="paragraph" w:customStyle="1" w:styleId="5645F5D203A94CC0B321EAB40A29E1F2">
    <w:name w:val="5645F5D203A94CC0B321EAB40A29E1F2"/>
  </w:style>
  <w:style w:type="paragraph" w:customStyle="1" w:styleId="F68F50143E83469A8AF337AA6C2C99B8">
    <w:name w:val="F68F50143E83469A8AF337AA6C2C99B8"/>
  </w:style>
  <w:style w:type="paragraph" w:customStyle="1" w:styleId="CE2672B315114D76AB5F5193A3F44A54">
    <w:name w:val="CE2672B315114D76AB5F5193A3F44A54"/>
  </w:style>
  <w:style w:type="paragraph" w:customStyle="1" w:styleId="319CA38034BA41A586269E16878BAD3A">
    <w:name w:val="319CA38034BA41A586269E16878BAD3A"/>
  </w:style>
  <w:style w:type="paragraph" w:customStyle="1" w:styleId="7A2EA018A7E342E587388D354319D147">
    <w:name w:val="7A2EA018A7E342E587388D354319D147"/>
  </w:style>
  <w:style w:type="paragraph" w:customStyle="1" w:styleId="55F448071B5A41E1973177836A08AA46">
    <w:name w:val="55F448071B5A41E1973177836A08AA46"/>
  </w:style>
  <w:style w:type="paragraph" w:customStyle="1" w:styleId="8B939A5CB8A74950A3E5FECF9772EF7F">
    <w:name w:val="8B939A5CB8A74950A3E5FECF9772EF7F"/>
  </w:style>
  <w:style w:type="paragraph" w:customStyle="1" w:styleId="186EBA6AA7384DD68C36E6EC03A95A8E">
    <w:name w:val="186EBA6AA7384DD68C36E6EC03A95A8E"/>
  </w:style>
  <w:style w:type="paragraph" w:customStyle="1" w:styleId="63852089EA294DFF8BB55CE5D3407EA5">
    <w:name w:val="63852089EA294DFF8BB55CE5D3407EA5"/>
  </w:style>
  <w:style w:type="paragraph" w:customStyle="1" w:styleId="9433E3801CF24517B50C38D7FA0503FB">
    <w:name w:val="9433E3801CF24517B50C38D7FA0503FB"/>
  </w:style>
  <w:style w:type="paragraph" w:customStyle="1" w:styleId="A4052E2D2151416DB2D31565C3CFE506">
    <w:name w:val="A4052E2D2151416DB2D31565C3CFE506"/>
  </w:style>
  <w:style w:type="paragraph" w:customStyle="1" w:styleId="607043BA6F5B4FF6B476C4B1323E7B4C">
    <w:name w:val="607043BA6F5B4FF6B476C4B1323E7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E2A9-C47A-4BA8-8671-877B0A8B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 (1)</Template>
  <TotalTime>134</TotalTime>
  <Pages>3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Rosůlek</dc:creator>
  <cp:keywords/>
  <dc:description/>
  <cp:lastModifiedBy>Přemysl Rosůlek</cp:lastModifiedBy>
  <cp:revision>3</cp:revision>
  <cp:lastPrinted>2024-05-22T11:53:00Z</cp:lastPrinted>
  <dcterms:created xsi:type="dcterms:W3CDTF">2024-05-22T08:00:00Z</dcterms:created>
  <dcterms:modified xsi:type="dcterms:W3CDTF">2024-05-22T13:08:00Z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