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F371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F371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155CAC">
        <w:t xml:space="preserve"> Kateřina Bláhová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155CAC">
        <w:t xml:space="preserve"> Indicko-čínské soupeření v Africe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155CAC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155CAC" w:rsidRPr="002821D2" w:rsidRDefault="00FC45F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Deklarovaným c</w:t>
      </w:r>
      <w:r w:rsidR="00155CAC">
        <w:rPr>
          <w:sz w:val="20"/>
          <w:szCs w:val="20"/>
        </w:rPr>
        <w:t xml:space="preserve">ílem předkládaného textu je </w:t>
      </w:r>
      <w:r>
        <w:rPr>
          <w:sz w:val="20"/>
          <w:szCs w:val="20"/>
        </w:rPr>
        <w:t>analyzovat pronikání Číny a Indie na africký kontinent a následně prostřednictvím komparace zjistit, jaké jsou v jejich přístupu rozdíly. Domnívám se, že takto deklarovaného cíle se podařilo z větší části dosáhnout.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C08FB" w:rsidRDefault="006C08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začátek posudku musím předeslat, že práce byla se mnou vedoucí konzultována pouze okrajově a můj posudek je tak fakticky spíše oponentským. </w:t>
      </w:r>
    </w:p>
    <w:p w:rsidR="000B5FBB" w:rsidRDefault="00167D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Předkládaná práce se věnuje problematice indicko-čínského soupeření v Africe, přičemž studentka se rozhodla zaměřit svou pozornost na ropné angažmá obou zmíněných zemí na africkém kontinentu. Toto zúžení záběru na problematiku ropy je pochopitelné a v úvodu řádně zdůvodněné s tím, že obě země usilují o zajištění své energetické bezpečnosti. Přestože toto zúžení chápu a je logické, tak by možná bylo přínosnější zaměřit pozornost na některý z méně známých aspektů pronikání a tím dát textu větší přidanou hodnotu. Pokud jde o rozložení j</w:t>
      </w:r>
      <w:r w:rsidR="000B5FBB">
        <w:rPr>
          <w:sz w:val="20"/>
          <w:szCs w:val="20"/>
        </w:rPr>
        <w:t>ednotlivých částí textu, pak po kapitole o ekonomickém profilu obou zemí následují kapitoly týkající se čínského a indického angažmá v Africe, přičemž v rámci každé kapitoly se studentka dominantně zaměřuje na dvě země. Výběr těchto zemí je motivován výší ropného exportu dané země do Číny, resp. Indie. Oceňuji, že u obou kapitol je zachována stejná struktura a studentka se snaží postupovat analogicky a vytvořit tak prostor pro následnou komparaci. Poslední část práce má představovat právě zmíněná komparace obou přístupů. Tuto závěrečnou část považuji za nejslabší v celé práci. Tato část textu je poměrně krátká, povrchní a nenabízí skutečnou komparaci.</w:t>
      </w:r>
      <w:r w:rsidR="007674E5">
        <w:rPr>
          <w:sz w:val="20"/>
          <w:szCs w:val="20"/>
        </w:rPr>
        <w:t xml:space="preserve"> Opakovány</w:t>
      </w:r>
      <w:r w:rsidR="00177D95">
        <w:rPr>
          <w:sz w:val="20"/>
          <w:szCs w:val="20"/>
        </w:rPr>
        <w:t xml:space="preserve"> jsou spíše již známé informace a ty, které jsou nové (například ne/využívání afrických dělníků) nejsou dostatečně diskutovány a jsou zmíněny jen jednou větou.</w:t>
      </w:r>
      <w:r w:rsidR="000B5FBB">
        <w:rPr>
          <w:sz w:val="20"/>
          <w:szCs w:val="20"/>
        </w:rPr>
        <w:t xml:space="preserve"> </w:t>
      </w:r>
      <w:r w:rsidR="007674E5">
        <w:rPr>
          <w:sz w:val="20"/>
          <w:szCs w:val="20"/>
        </w:rPr>
        <w:t xml:space="preserve">Závěr práce je poměrně strohý (stránka a kousek) a shrnuje nashromážděné poznatky. </w:t>
      </w:r>
    </w:p>
    <w:p w:rsidR="00D10D7C" w:rsidRPr="002821D2" w:rsidRDefault="000B5F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je opatřen množstvím příloh, které považuji za vhodně zvolené.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0B5FB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veskrze v pořádku. V práci je řádně odkazováno, použité zdroje jsou relevantní a množství chyb a překlepů je zcela v normě. </w:t>
      </w:r>
      <w:r w:rsidR="007674E5">
        <w:rPr>
          <w:sz w:val="20"/>
          <w:szCs w:val="20"/>
        </w:rPr>
        <w:t xml:space="preserve">Výtku mám k tomu, že v textu je odkazováno na zdroj Záhořík 2010 a tento zdroj v seznamu chybí (nebo je to zdroj Záhořík 2009?). </w:t>
      </w:r>
      <w:r>
        <w:rPr>
          <w:sz w:val="20"/>
          <w:szCs w:val="20"/>
        </w:rPr>
        <w:t xml:space="preserve">Po stylistické stránce jsou v textu určité </w:t>
      </w:r>
      <w:r>
        <w:rPr>
          <w:sz w:val="20"/>
          <w:szCs w:val="20"/>
        </w:rPr>
        <w:lastRenderedPageBreak/>
        <w:t xml:space="preserve">nedostatky týkající se zejména schopnosti provázat jednotlivé sdělované informace tak, aby na sebe navazovaly a aby </w:t>
      </w:r>
      <w:r w:rsidR="00177D95">
        <w:rPr>
          <w:sz w:val="20"/>
          <w:szCs w:val="20"/>
        </w:rPr>
        <w:t xml:space="preserve">na nich dokázala studentka vystavět vlastní argumentaci. </w:t>
      </w:r>
    </w:p>
    <w:p w:rsidR="007674E5" w:rsidRDefault="007674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s. 26 je faktická chyba, kdy studentka hovoří o Hnutí nezávislých, čímž má asi na mysli Hnutí nezúčastněných.</w:t>
      </w:r>
    </w:p>
    <w:p w:rsidR="00177D95" w:rsidRPr="002821D2" w:rsidRDefault="00177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177D9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</w:t>
      </w:r>
      <w:r w:rsidR="007674E5">
        <w:rPr>
          <w:sz w:val="20"/>
          <w:szCs w:val="20"/>
        </w:rPr>
        <w:t xml:space="preserve">průměrný. K silnějším stránkám patří snaha zachovat jednotnou strukturu kapitol, sledovat stejné jevy a z nich následně vyvodit závěr. V praxi však těch skutečných závěrů je relativně málo a text má charakter kompilátu, ve kterém se toho studentka nesnaží sdělit příliš mnoho vlastního. </w:t>
      </w:r>
      <w:r w:rsidR="00CD6AC5">
        <w:rPr>
          <w:sz w:val="20"/>
          <w:szCs w:val="20"/>
        </w:rPr>
        <w:t xml:space="preserve">Právě z tohoto důvodu považuji cíl práce za naplněný </w:t>
      </w:r>
      <w:r w:rsidR="00B14E0D">
        <w:rPr>
          <w:sz w:val="20"/>
          <w:szCs w:val="20"/>
        </w:rPr>
        <w:t>z větší části</w:t>
      </w:r>
      <w:bookmarkStart w:id="0" w:name="_GoBack"/>
      <w:bookmarkEnd w:id="0"/>
      <w:r w:rsidR="00CD6AC5">
        <w:rPr>
          <w:sz w:val="20"/>
          <w:szCs w:val="20"/>
        </w:rPr>
        <w:t>, neboť pronikání Číny a Indie se zpracovat podařilo, v případě komparace o tom spíše hovořit nelze.</w:t>
      </w:r>
    </w:p>
    <w:p w:rsidR="007674E5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6AC5" w:rsidRPr="002821D2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D6AC5" w:rsidRDefault="00CD6AC5" w:rsidP="00CD6AC5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Mohla by studentka uvést několik klíčových rozdílů, které odlišují pronikání Číny a Indie do Afriky?</w:t>
      </w:r>
    </w:p>
    <w:p w:rsidR="00CD6AC5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D6AC5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je všeobecně indické angažmá v Africe hodnoceno jako „mírumilovnější“, uvážíme-li, že jak Indie, tak Čína usilují o zajištění své energetické bezpečnosti a shodně se snaží uspokojit své vlastní národní zájmy. </w:t>
      </w:r>
    </w:p>
    <w:p w:rsidR="00CD6AC5" w:rsidRPr="002821D2" w:rsidRDefault="00CD6A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CD6AC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CD6AC5">
        <w:rPr>
          <w:b/>
          <w:sz w:val="20"/>
          <w:szCs w:val="20"/>
        </w:rPr>
        <w:t>velmi dobrou až dobrou</w:t>
      </w:r>
      <w:r>
        <w:rPr>
          <w:sz w:val="20"/>
          <w:szCs w:val="20"/>
        </w:rPr>
        <w:t xml:space="preserve"> v závislosti na obhajobě.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CD6AC5" w:rsidP="003C559B">
      <w:r>
        <w:t>5.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2E" w:rsidRDefault="00BB772E" w:rsidP="00D10D7C">
      <w:pPr>
        <w:spacing w:after="0" w:line="240" w:lineRule="auto"/>
      </w:pPr>
      <w:r>
        <w:separator/>
      </w:r>
    </w:p>
  </w:endnote>
  <w:endnote w:type="continuationSeparator" w:id="0">
    <w:p w:rsidR="00BB772E" w:rsidRDefault="00BB772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2E" w:rsidRDefault="00BB772E" w:rsidP="00D10D7C">
      <w:pPr>
        <w:spacing w:after="0" w:line="240" w:lineRule="auto"/>
      </w:pPr>
      <w:r>
        <w:separator/>
      </w:r>
    </w:p>
  </w:footnote>
  <w:footnote w:type="continuationSeparator" w:id="0">
    <w:p w:rsidR="00BB772E" w:rsidRDefault="00BB772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B5FBB"/>
    <w:rsid w:val="000F3717"/>
    <w:rsid w:val="00115661"/>
    <w:rsid w:val="0012043E"/>
    <w:rsid w:val="00155CAC"/>
    <w:rsid w:val="00167DD8"/>
    <w:rsid w:val="00177D95"/>
    <w:rsid w:val="002821D2"/>
    <w:rsid w:val="002A3575"/>
    <w:rsid w:val="003C559B"/>
    <w:rsid w:val="00435ED6"/>
    <w:rsid w:val="00694816"/>
    <w:rsid w:val="006C08FB"/>
    <w:rsid w:val="007674E5"/>
    <w:rsid w:val="009C488A"/>
    <w:rsid w:val="00AA6E0D"/>
    <w:rsid w:val="00B14E0D"/>
    <w:rsid w:val="00BB772E"/>
    <w:rsid w:val="00C301CB"/>
    <w:rsid w:val="00CD6AC5"/>
    <w:rsid w:val="00D10D7C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10935"/>
    <w:rsid w:val="00685D08"/>
    <w:rsid w:val="008267AE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137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cp:lastPrinted>2013-05-13T08:48:00Z</cp:lastPrinted>
  <dcterms:created xsi:type="dcterms:W3CDTF">2013-05-05T12:24:00Z</dcterms:created>
  <dcterms:modified xsi:type="dcterms:W3CDTF">2013-05-13T08:49:00Z</dcterms:modified>
</cp:coreProperties>
</file>