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7" w:rsidRDefault="00CB3117" w:rsidP="00CB3117"/>
    <w:p w:rsidR="00CB3117" w:rsidRPr="00435ED6" w:rsidRDefault="00CB3117" w:rsidP="00CB3117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35BDC2CEF204139A2A40296A99128A4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CB3117" w:rsidRPr="00435ED6" w:rsidRDefault="00CB3117" w:rsidP="00CB3117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A4E62EC310343A8B0657DA1674BF05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OPONENTA</w:t>
          </w:r>
        </w:sdtContent>
      </w:sdt>
    </w:p>
    <w:p w:rsidR="00CB3117" w:rsidRDefault="00CB3117" w:rsidP="00CB3117">
      <w:pPr>
        <w:tabs>
          <w:tab w:val="left" w:pos="3480"/>
        </w:tabs>
      </w:pPr>
      <w:bookmarkStart w:id="0" w:name="_GoBack"/>
      <w:bookmarkEnd w:id="0"/>
    </w:p>
    <w:p w:rsidR="00CB3117" w:rsidRPr="00435ED6" w:rsidRDefault="00CB3117" w:rsidP="00CB3117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    </w:t>
      </w:r>
      <w:r>
        <w:rPr>
          <w:b/>
          <w:i/>
        </w:rPr>
        <w:t xml:space="preserve">Alena </w:t>
      </w:r>
      <w:proofErr w:type="spellStart"/>
      <w:r>
        <w:rPr>
          <w:b/>
          <w:i/>
        </w:rPr>
        <w:t>Kavalová</w:t>
      </w:r>
      <w:proofErr w:type="spellEnd"/>
      <w:r w:rsidRPr="00435ED6">
        <w:rPr>
          <w:b/>
          <w:i/>
        </w:rPr>
        <w:t xml:space="preserve">                                                                                                                     </w:t>
      </w:r>
    </w:p>
    <w:p w:rsidR="00CB3117" w:rsidRPr="00435ED6" w:rsidRDefault="00CB3117" w:rsidP="00CB3117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           </w:t>
      </w:r>
      <w:r>
        <w:rPr>
          <w:b/>
          <w:i/>
        </w:rPr>
        <w:t>Britská národní identita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CB3117" w:rsidRPr="00435ED6" w:rsidRDefault="00CB3117" w:rsidP="00CB3117">
      <w:pPr>
        <w:tabs>
          <w:tab w:val="left" w:pos="3480"/>
        </w:tabs>
      </w:pPr>
      <w:r>
        <w:t xml:space="preserve">HODNOTIL (u externích vedoucích uveďte též adresu a funkci ve firmě): </w:t>
      </w:r>
      <w:r>
        <w:t>Lenka Strnadová</w:t>
      </w:r>
    </w:p>
    <w:p w:rsidR="00CB3117" w:rsidRDefault="00CB3117" w:rsidP="00CB3117">
      <w:pPr>
        <w:tabs>
          <w:tab w:val="left" w:pos="3480"/>
        </w:tabs>
        <w:ind w:left="142" w:hanging="142"/>
      </w:pPr>
    </w:p>
    <w:p w:rsidR="00CB3117" w:rsidRDefault="00CB3117" w:rsidP="00CB311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B3117" w:rsidRPr="002821D2" w:rsidRDefault="00CB3117" w:rsidP="00271CA3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analýza britské národní identity, vztahu dílčích identit (skotské, velšské, irské, anglické) k britské identitě a od toho se odvíjejícího postavení britské identity vzhledem k Evropě, resp. USA. Cíl práce byl dle mého názoru naplněn.</w:t>
      </w:r>
    </w:p>
    <w:p w:rsidR="00CB3117" w:rsidRPr="002821D2" w:rsidRDefault="00CB3117" w:rsidP="00CB3117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CB3117" w:rsidRDefault="00CB3117" w:rsidP="00CB311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B3117" w:rsidRDefault="00CB3117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Jedná se o poměrně náročné téma, jelikož je zároveň nutné zvládnout velmi široké a spletité penzum teorií národa, nacionalismu a národní identity a empirických poznatků o formování a stavu mnoha specifických identit obsažených ve Spojeném království. Autorka zvolila velmi přehledný, ničím výjimečný přístup k uchopení tématu. Originalitu spíše substituuje snahou o poctivé a komplexní zpracování tématu. </w:t>
      </w:r>
    </w:p>
    <w:p w:rsidR="00CB3117" w:rsidRDefault="00CB3117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velmi kvalitní považuji zpracování úvodu, kde autorka jasně nastiňuje své cíle i postupy, kterými jich zamýšlí dosáhnout. </w:t>
      </w:r>
    </w:p>
    <w:p w:rsidR="00CB3117" w:rsidRDefault="00CB3117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Teoretická kapitola se vyznačuje velkou zevrubností a snahou postihnout všechny možné definice a náhledy na pojmy, jež autorka představuje. Někdy je možná snaha autorky uvést „všechny“ autory až ke škodě věci, jelikož pak příliš kupí výroky jednoho autora za druhým a málo se zastavuje nad promýšlením citovaných tezí. Těžko pak dochází k nějaké autorčině syntéze či budování autonomního pohledu na věc. Na druhou stranu se autorka jednoznačně a poctivě hlásí k </w:t>
      </w:r>
      <w:proofErr w:type="spellStart"/>
      <w:r>
        <w:rPr>
          <w:sz w:val="20"/>
          <w:szCs w:val="20"/>
        </w:rPr>
        <w:t>etno</w:t>
      </w:r>
      <w:proofErr w:type="spellEnd"/>
      <w:r>
        <w:rPr>
          <w:sz w:val="20"/>
          <w:szCs w:val="20"/>
        </w:rPr>
        <w:t xml:space="preserve">-symbolickému paradigmatu a dílu Anthonyho D. Smithe. Škoda jen, že od tohoto autora tedy nečerpá z více textů (jeden je navíc jen malý překlad v rámci Hrochovy čítanky), jistě by to hloubce autorčina vhledu prospělo. Teoretická část dle mého názoru obsahuje drobnou nepřesnost ve vymezení </w:t>
      </w:r>
      <w:proofErr w:type="spellStart"/>
      <w:r>
        <w:rPr>
          <w:sz w:val="20"/>
          <w:szCs w:val="20"/>
        </w:rPr>
        <w:t>primordialismu</w:t>
      </w:r>
      <w:proofErr w:type="spellEnd"/>
      <w:r>
        <w:rPr>
          <w:sz w:val="20"/>
          <w:szCs w:val="20"/>
        </w:rPr>
        <w:t xml:space="preserve"> – je otázkou, zda autorka záměrně neuznává existenci </w:t>
      </w:r>
      <w:proofErr w:type="spellStart"/>
      <w:r>
        <w:rPr>
          <w:sz w:val="20"/>
          <w:szCs w:val="20"/>
        </w:rPr>
        <w:t>perenialismu</w:t>
      </w:r>
      <w:proofErr w:type="spellEnd"/>
      <w:r>
        <w:rPr>
          <w:sz w:val="20"/>
          <w:szCs w:val="20"/>
        </w:rPr>
        <w:t xml:space="preserve">, ovšem její definice </w:t>
      </w:r>
      <w:proofErr w:type="spellStart"/>
      <w:r>
        <w:rPr>
          <w:sz w:val="20"/>
          <w:szCs w:val="20"/>
        </w:rPr>
        <w:t>primordialismu</w:t>
      </w:r>
      <w:proofErr w:type="spellEnd"/>
      <w:r>
        <w:rPr>
          <w:sz w:val="20"/>
          <w:szCs w:val="20"/>
        </w:rPr>
        <w:t xml:space="preserve"> na s. 14 opravdu spíše připomíná způsob, kterým obvykle bývají vymezována </w:t>
      </w:r>
      <w:proofErr w:type="spellStart"/>
      <w:r>
        <w:rPr>
          <w:sz w:val="20"/>
          <w:szCs w:val="20"/>
        </w:rPr>
        <w:t>perenialistická</w:t>
      </w:r>
      <w:proofErr w:type="spellEnd"/>
      <w:r>
        <w:rPr>
          <w:sz w:val="20"/>
          <w:szCs w:val="20"/>
        </w:rPr>
        <w:t xml:space="preserve"> stanoviska.</w:t>
      </w:r>
      <w:r w:rsidR="004C160A">
        <w:rPr>
          <w:sz w:val="20"/>
          <w:szCs w:val="20"/>
        </w:rPr>
        <w:t xml:space="preserve"> Za celkem nešťastné pochybení potom považuji fakt, že autorka přehazuje křestní jméno a příjmení Lorda (</w:t>
      </w:r>
      <w:proofErr w:type="spellStart"/>
      <w:r w:rsidR="004C160A">
        <w:rPr>
          <w:sz w:val="20"/>
          <w:szCs w:val="20"/>
        </w:rPr>
        <w:t>Bhikhu</w:t>
      </w:r>
      <w:proofErr w:type="spellEnd"/>
      <w:r w:rsidR="004C160A">
        <w:rPr>
          <w:sz w:val="20"/>
          <w:szCs w:val="20"/>
        </w:rPr>
        <w:t xml:space="preserve">) </w:t>
      </w:r>
      <w:proofErr w:type="spellStart"/>
      <w:r w:rsidR="004C160A">
        <w:rPr>
          <w:sz w:val="20"/>
          <w:szCs w:val="20"/>
        </w:rPr>
        <w:t>Parekha</w:t>
      </w:r>
      <w:proofErr w:type="spellEnd"/>
      <w:r w:rsidR="004C160A">
        <w:rPr>
          <w:sz w:val="20"/>
          <w:szCs w:val="20"/>
        </w:rPr>
        <w:t xml:space="preserve"> a soustavně na něj odkazuje jeho křestním jménem (viz např. s. 23).</w:t>
      </w:r>
    </w:p>
    <w:p w:rsidR="004C160A" w:rsidRDefault="004C160A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rámci daného a omezeného prostoru potom empirická analýza jednotlivých identit přináší zajímavé postřehy a informace Ani zde se ovšem autorka nevyhne nepřesnostem, např. když nezohlední poslední vývoj ve Walesu a současnou existenci Velšského parlamentního shromáždění (s. 34-35). </w:t>
      </w:r>
    </w:p>
    <w:p w:rsidR="004C160A" w:rsidRPr="002821D2" w:rsidRDefault="004C160A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části o britské národní identitě potom silně postrádám současný aspekt multikulturalismu a jeho místo v rámci britské identity. Možná je to už velmi široké téma, ale dnešní britská společnost se bez něho dobře vystihnout nedá.</w:t>
      </w:r>
    </w:p>
    <w:p w:rsidR="00CB3117" w:rsidRPr="002821D2" w:rsidRDefault="00CB3117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B3117" w:rsidRDefault="00CB3117" w:rsidP="00CB311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B3117" w:rsidRPr="002821D2" w:rsidRDefault="004C160A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zdařilá, po jazykové stránce je práce kvalitní, pouze s omluvitelným množstvím překlepů. Autorka pracuje s rozsáhlým a reprezentativním vzorkem zdrojů, ve kterém jen bohužel nenajdeme dostatečně zastoupeného A. Smithe. </w:t>
      </w:r>
    </w:p>
    <w:p w:rsidR="00CB3117" w:rsidRPr="002821D2" w:rsidRDefault="00CB3117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B3117" w:rsidRDefault="00CB3117" w:rsidP="00CB311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CB3117" w:rsidRPr="002821D2" w:rsidRDefault="004C160A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práce působí dobrý, spíše přehledovým dojmem. Kvalitu práce kazí občasné faktické a interpretační nepřesnosti či dokonce chyby, ale i někdy až příliš zhuštěný výčet názorů jednoho autora za druhým. Více zastavení a zamyšlení by textu prospělo. </w:t>
      </w:r>
    </w:p>
    <w:p w:rsidR="00CB3117" w:rsidRPr="002821D2" w:rsidRDefault="00CB3117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B3117" w:rsidRDefault="00CB3117" w:rsidP="00CB311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B3117" w:rsidRDefault="004C160A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Mírně mě zamrzelo, že jste ve vztahu ke Skotské národní identitě nezmínila dílo a analýzy Toma </w:t>
      </w:r>
      <w:proofErr w:type="spellStart"/>
      <w:r>
        <w:rPr>
          <w:sz w:val="20"/>
          <w:szCs w:val="20"/>
        </w:rPr>
        <w:t>Nairna</w:t>
      </w:r>
      <w:proofErr w:type="spellEnd"/>
      <w:r>
        <w:rPr>
          <w:sz w:val="20"/>
          <w:szCs w:val="20"/>
        </w:rPr>
        <w:t>. Můžete tohoto skotského teoretika a jeho přístup nejen ke skotské identitě a nacionalismu představit?</w:t>
      </w:r>
    </w:p>
    <w:p w:rsidR="004C160A" w:rsidRPr="002821D2" w:rsidRDefault="004C160A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Jaký se domníváte, že má obrovský multikulturalismus britské společnosti vztah k současné britské identitě?</w:t>
      </w:r>
    </w:p>
    <w:p w:rsidR="00CB3117" w:rsidRPr="002821D2" w:rsidRDefault="00CB3117" w:rsidP="00CB31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B3117" w:rsidRPr="00D10D7C" w:rsidRDefault="00CB3117" w:rsidP="00CB3117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B3117" w:rsidRPr="002821D2" w:rsidRDefault="004C160A" w:rsidP="00CB3117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dobře.</w:t>
      </w:r>
    </w:p>
    <w:p w:rsidR="00CB3117" w:rsidRPr="002821D2" w:rsidRDefault="00CB3117" w:rsidP="00CB3117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CB3117" w:rsidRPr="002821D2" w:rsidRDefault="00CB3117" w:rsidP="00CB3117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CB3117" w:rsidRDefault="00CB3117" w:rsidP="00CB3117">
      <w:pPr>
        <w:pStyle w:val="Odstavecseseznamem"/>
        <w:tabs>
          <w:tab w:val="left" w:pos="3480"/>
        </w:tabs>
        <w:ind w:left="142" w:hanging="142"/>
      </w:pPr>
    </w:p>
    <w:p w:rsidR="00CB3117" w:rsidRDefault="00CB3117" w:rsidP="00CB3117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C160A">
        <w:t>23. 5. 2013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B3117" w:rsidRDefault="00CB3117" w:rsidP="00CB3117"/>
    <w:p w:rsidR="00CB3117" w:rsidRDefault="00CB3117" w:rsidP="00CB3117"/>
    <w:p w:rsidR="00CB3117" w:rsidRDefault="00CB3117" w:rsidP="00CB3117"/>
    <w:p w:rsidR="00CB3117" w:rsidRPr="003C559B" w:rsidRDefault="00CB3117" w:rsidP="00CB3117"/>
    <w:p w:rsidR="00A47150" w:rsidRDefault="00271CA3"/>
    <w:sectPr w:rsidR="00A471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271CA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3749EC" wp14:editId="261BA9FE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271CA3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271CA3" w:rsidP="003C559B"/>
  <w:p w:rsidR="003C559B" w:rsidRPr="003C559B" w:rsidRDefault="00271CA3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17"/>
    <w:rsid w:val="00271CA3"/>
    <w:rsid w:val="002D6C3C"/>
    <w:rsid w:val="004C160A"/>
    <w:rsid w:val="00C66CB0"/>
    <w:rsid w:val="00C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117"/>
  </w:style>
  <w:style w:type="paragraph" w:styleId="Nadpis1">
    <w:name w:val="heading 1"/>
    <w:basedOn w:val="Normln"/>
    <w:next w:val="Normln"/>
    <w:link w:val="Nadpis1Char"/>
    <w:uiPriority w:val="9"/>
    <w:qFormat/>
    <w:rsid w:val="00CB3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3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3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B31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C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17"/>
  </w:style>
  <w:style w:type="paragraph" w:styleId="Odstavecseseznamem">
    <w:name w:val="List Paragraph"/>
    <w:basedOn w:val="Normln"/>
    <w:uiPriority w:val="34"/>
    <w:qFormat/>
    <w:rsid w:val="00CB31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B311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117"/>
  </w:style>
  <w:style w:type="paragraph" w:styleId="Nadpis1">
    <w:name w:val="heading 1"/>
    <w:basedOn w:val="Normln"/>
    <w:next w:val="Normln"/>
    <w:link w:val="Nadpis1Char"/>
    <w:uiPriority w:val="9"/>
    <w:qFormat/>
    <w:rsid w:val="00CB3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3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3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B31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C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17"/>
  </w:style>
  <w:style w:type="paragraph" w:styleId="Odstavecseseznamem">
    <w:name w:val="List Paragraph"/>
    <w:basedOn w:val="Normln"/>
    <w:uiPriority w:val="34"/>
    <w:qFormat/>
    <w:rsid w:val="00CB31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B311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BDC2CEF204139A2A40296A9912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519FC-5F35-47A6-879C-A242B21E4434}"/>
      </w:docPartPr>
      <w:docPartBody>
        <w:p w:rsidR="00000000" w:rsidRDefault="00056666" w:rsidP="00056666">
          <w:pPr>
            <w:pStyle w:val="735BDC2CEF204139A2A40296A99128A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DA4E62EC310343A8B0657DA1674BF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24D28-1EC4-403F-9404-E87BB342A141}"/>
      </w:docPartPr>
      <w:docPartBody>
        <w:p w:rsidR="00000000" w:rsidRDefault="00056666" w:rsidP="00056666">
          <w:pPr>
            <w:pStyle w:val="DA4E62EC310343A8B0657DA1674BF05E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6"/>
    <w:rsid w:val="000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6666"/>
    <w:rPr>
      <w:color w:val="808080"/>
    </w:rPr>
  </w:style>
  <w:style w:type="paragraph" w:customStyle="1" w:styleId="735BDC2CEF204139A2A40296A99128A4">
    <w:name w:val="735BDC2CEF204139A2A40296A99128A4"/>
    <w:rsid w:val="00056666"/>
  </w:style>
  <w:style w:type="paragraph" w:customStyle="1" w:styleId="DA4E62EC310343A8B0657DA1674BF05E">
    <w:name w:val="DA4E62EC310343A8B0657DA1674BF05E"/>
    <w:rsid w:val="000566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6666"/>
    <w:rPr>
      <w:color w:val="808080"/>
    </w:rPr>
  </w:style>
  <w:style w:type="paragraph" w:customStyle="1" w:styleId="735BDC2CEF204139A2A40296A99128A4">
    <w:name w:val="735BDC2CEF204139A2A40296A99128A4"/>
    <w:rsid w:val="00056666"/>
  </w:style>
  <w:style w:type="paragraph" w:customStyle="1" w:styleId="DA4E62EC310343A8B0657DA1674BF05E">
    <w:name w:val="DA4E62EC310343A8B0657DA1674BF05E"/>
    <w:rsid w:val="00056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2013-05-23T19:09:00Z</dcterms:created>
  <dcterms:modified xsi:type="dcterms:W3CDTF">2013-05-23T19:31:00Z</dcterms:modified>
</cp:coreProperties>
</file>