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D52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D52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BD52D4">
        <w:t xml:space="preserve"> Richard </w:t>
      </w:r>
      <w:proofErr w:type="spellStart"/>
      <w:r w:rsidR="00BD52D4">
        <w:t>Kubasta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D52D4">
        <w:t xml:space="preserve"> JAR jako regionální hegemon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BD52D4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2D41DE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Deklarovaným cílem předkládané práce je představit Jihoafrickou republiku jako regionálního hegemona. Domnívám se, že požadovaného cíle se podařilo v uspokojivé míře dosáhnout.</w:t>
      </w:r>
    </w:p>
    <w:p w:rsidR="002D41DE" w:rsidRPr="002821D2" w:rsidRDefault="002D41DE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41DE" w:rsidRDefault="002D41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Předkládaná práce se věnuje problematice soudobé</w:t>
      </w:r>
      <w:r w:rsidR="00245A64">
        <w:rPr>
          <w:sz w:val="20"/>
          <w:szCs w:val="20"/>
        </w:rPr>
        <w:t>ho</w:t>
      </w:r>
      <w:r>
        <w:rPr>
          <w:sz w:val="20"/>
          <w:szCs w:val="20"/>
        </w:rPr>
        <w:t xml:space="preserve"> postavení Jihoafrické republiky na mezinárodní scéně, přičemž autor deklaruje záměr srovnat její současnou roli v mezinárodním systému s obdobím apartheidu, tedy poukázat na rozdíly a podobnosti v postavení JAR v letech 1948-1994 a 1994 až současnost. První část práce je věnována samotnému vymezení termínu regionální hegemon a charakteristikám, které musí takováto země splňovat, přičemž v zásadě jsou rozlišovány dva zdroje</w:t>
      </w:r>
      <w:r w:rsidR="00245A64">
        <w:rPr>
          <w:sz w:val="20"/>
          <w:szCs w:val="20"/>
        </w:rPr>
        <w:t xml:space="preserve"> regionální hegemonie</w:t>
      </w:r>
      <w:r>
        <w:rPr>
          <w:sz w:val="20"/>
          <w:szCs w:val="20"/>
        </w:rPr>
        <w:t xml:space="preserve">, a sice materiální a nemateriální. </w:t>
      </w:r>
    </w:p>
    <w:p w:rsidR="002D41DE" w:rsidRDefault="002D41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dvě části pak sledují dvě výše zmíněná období, tj. léta 1948 až 1994 a 1994 až současnost. V rámci každé sledované periody student popisuje vývoj země s přihlédnutím ke znakům definovaných v úvodní kapitole práce. Toto dělení textu považuji za zajímavé a podnětné. Je </w:t>
      </w:r>
      <w:r w:rsidR="00245A64">
        <w:rPr>
          <w:sz w:val="20"/>
          <w:szCs w:val="20"/>
        </w:rPr>
        <w:t>dobře</w:t>
      </w:r>
      <w:r>
        <w:rPr>
          <w:sz w:val="20"/>
          <w:szCs w:val="20"/>
        </w:rPr>
        <w:t xml:space="preserve">, že se student nezaměřil pouze na </w:t>
      </w:r>
      <w:proofErr w:type="spellStart"/>
      <w:r>
        <w:rPr>
          <w:sz w:val="20"/>
          <w:szCs w:val="20"/>
        </w:rPr>
        <w:t>postapartheidní</w:t>
      </w:r>
      <w:proofErr w:type="spellEnd"/>
      <w:r>
        <w:rPr>
          <w:sz w:val="20"/>
          <w:szCs w:val="20"/>
        </w:rPr>
        <w:t xml:space="preserve"> vývoj a měl ambici srovnat obě etapy a poukázat na možné rozdíly a posun v postavení JAR v průběhu desetiletí. Na druhou stranu si však myslím, že tento záměr by byl ještě lépe naplněn v případě, pokud by student rozčlenil obě kapitoly stejným způsobem, což by dle mého názoru vytvářelo větší potenciál pro srovnání. Takto musí čtenář </w:t>
      </w:r>
      <w:r w:rsidR="002F448A">
        <w:rPr>
          <w:sz w:val="20"/>
          <w:szCs w:val="20"/>
        </w:rPr>
        <w:t>jednotlivé rozdíly vyhledávat v textu a domýšlet si, ke kterému ze sledovaných atributů se daný jev vztahuje. V závěru je shrnuto, na základě čeho lze JAR považovat za regionálního hegemona a také jsou představeny některé rozdíly mezi oběma obdobími, nicméně shrnutí by mohlo být preciznější a konkrétnější – tj. nejen opakovat, že v době apartheidu sledovala JAR své zájmy, ale jasně ukázat, v čem se to projevovalo a jak je nyní JAR altruistická (když je toto v závěru řečeno). Také bych očekávala, že v závěru se student vrátí zpět k teorii a nějakým způsobem ji více vztáhne k </w:t>
      </w:r>
      <w:r w:rsidR="001A69C5">
        <w:rPr>
          <w:sz w:val="20"/>
          <w:szCs w:val="20"/>
        </w:rPr>
        <w:t>informacím, které v textu podal, což se neděje.</w:t>
      </w:r>
    </w:p>
    <w:p w:rsidR="002F448A" w:rsidRDefault="002F448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přílohami, což však žádným způsobem nevadí.</w:t>
      </w:r>
    </w:p>
    <w:p w:rsidR="00245A64" w:rsidRPr="002821D2" w:rsidRDefault="00245A6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2F448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je standardní. Jazykový projev je dobrý, místy se vyskytují stylistické obtíže a určitá zkratkovitost, nicméně text je jako celek srozumitelný a nechybí mu množství faktografických údajů. Práce s odkazovým aparátem nevykazuje žádné zásadní problémy.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2F448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navzdory výš</w:t>
      </w:r>
      <w:r w:rsidR="00934A5C">
        <w:rPr>
          <w:sz w:val="20"/>
          <w:szCs w:val="20"/>
        </w:rPr>
        <w:t>e uvedeným výtkám dobrý. Text je až na výjimky srozumitelný a je jasné, co jím chtěl student říci. Oceňuji, že práce nesklouzává k popisu historických událostí a opravdu je vidět snaha vypíchnout to, co má vztah k cíli práce.</w:t>
      </w:r>
      <w:r w:rsidR="00110F33">
        <w:rPr>
          <w:sz w:val="20"/>
          <w:szCs w:val="20"/>
        </w:rPr>
        <w:t xml:space="preserve"> Zajímavá je především zmínka o konceptu africké renesance jako nástroji, jak </w:t>
      </w:r>
      <w:r w:rsidR="007829E5">
        <w:rPr>
          <w:sz w:val="20"/>
          <w:szCs w:val="20"/>
        </w:rPr>
        <w:t>posílit postavení JAR, potažmo celé Afriky na mezinárodní scéně.</w:t>
      </w:r>
      <w:r w:rsidR="00934A5C">
        <w:rPr>
          <w:sz w:val="20"/>
          <w:szCs w:val="20"/>
        </w:rPr>
        <w:t xml:space="preserve"> Některým obratům však ne zcela rozumím a byla bych ráda, kdyby je student v rámci diskuze objasnil. Na s. 38 student tvrdí, že s nástupem </w:t>
      </w:r>
      <w:proofErr w:type="spellStart"/>
      <w:r w:rsidR="00934A5C">
        <w:rPr>
          <w:sz w:val="20"/>
          <w:szCs w:val="20"/>
        </w:rPr>
        <w:t>Jacoba</w:t>
      </w:r>
      <w:proofErr w:type="spellEnd"/>
      <w:r w:rsidR="00934A5C">
        <w:rPr>
          <w:sz w:val="20"/>
          <w:szCs w:val="20"/>
        </w:rPr>
        <w:t xml:space="preserve"> </w:t>
      </w:r>
      <w:proofErr w:type="spellStart"/>
      <w:r w:rsidR="00934A5C">
        <w:rPr>
          <w:sz w:val="20"/>
          <w:szCs w:val="20"/>
        </w:rPr>
        <w:t>Zumy</w:t>
      </w:r>
      <w:proofErr w:type="spellEnd"/>
      <w:r w:rsidR="00934A5C">
        <w:rPr>
          <w:sz w:val="20"/>
          <w:szCs w:val="20"/>
        </w:rPr>
        <w:t xml:space="preserve"> do čela JAR se země začala více soustředit na své národ</w:t>
      </w:r>
      <w:r w:rsidR="00110F33">
        <w:rPr>
          <w:sz w:val="20"/>
          <w:szCs w:val="20"/>
        </w:rPr>
        <w:t>ní zájmy, což však nemá znamenat</w:t>
      </w:r>
      <w:r w:rsidR="00934A5C">
        <w:rPr>
          <w:sz w:val="20"/>
          <w:szCs w:val="20"/>
        </w:rPr>
        <w:t xml:space="preserve"> odklon od tradičních hodnot, které h</w:t>
      </w:r>
      <w:r w:rsidR="00110F33">
        <w:rPr>
          <w:sz w:val="20"/>
          <w:szCs w:val="20"/>
        </w:rPr>
        <w:t>ájil</w:t>
      </w:r>
      <w:r w:rsidR="00934A5C">
        <w:rPr>
          <w:sz w:val="20"/>
          <w:szCs w:val="20"/>
        </w:rPr>
        <w:t xml:space="preserve"> Nelson Mandela. Co je myšleno těmito tradičními/morálními hodnotami? Je tedy dnešní politika JAR amorální?</w:t>
      </w:r>
    </w:p>
    <w:p w:rsidR="00934A5C" w:rsidRDefault="00934A5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s. 28 se tvrdí, že Zambie poté, co byl v Jižní Rhodesii vyhlášen rasový režim I. Smithe, tak přestala s touto zemí obchodovat a začala některé důležité suroviny dovážet z JAR (třeba uhlí). V JAR byl ovšem také rasový režim, čili jak si tuto skutečnost vysvětlujete? Mělo to nějaký hlubší důvod?</w:t>
      </w:r>
    </w:p>
    <w:p w:rsidR="00934A5C" w:rsidRPr="002821D2" w:rsidRDefault="00934A5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34A5C" w:rsidRPr="002821D2" w:rsidRDefault="007829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je velmi dobře zmíněn koncept africké renesance, který však bývá kritizován některými africkými státy jako pok</w:t>
      </w:r>
      <w:bookmarkStart w:id="0" w:name="_GoBack"/>
      <w:bookmarkEnd w:id="0"/>
      <w:r>
        <w:rPr>
          <w:sz w:val="20"/>
          <w:szCs w:val="20"/>
        </w:rPr>
        <w:t xml:space="preserve">us JAR proniknout do okolních států a ty si podmanit. </w:t>
      </w:r>
      <w:r w:rsidR="00D432A2">
        <w:rPr>
          <w:sz w:val="20"/>
          <w:szCs w:val="20"/>
        </w:rPr>
        <w:t xml:space="preserve">Africká renesance tak vlastně představuje způsob, jak posílit postavení JAR v regionu. </w:t>
      </w:r>
      <w:r>
        <w:rPr>
          <w:sz w:val="20"/>
          <w:szCs w:val="20"/>
        </w:rPr>
        <w:t xml:space="preserve">Je podle studenta tento argument </w:t>
      </w:r>
      <w:r w:rsidR="00D432A2">
        <w:rPr>
          <w:sz w:val="20"/>
          <w:szCs w:val="20"/>
        </w:rPr>
        <w:t>správný</w:t>
      </w:r>
      <w:r w:rsidR="00FA22CC">
        <w:rPr>
          <w:sz w:val="20"/>
          <w:szCs w:val="20"/>
        </w:rPr>
        <w:t>,</w:t>
      </w:r>
      <w:r w:rsidR="00D432A2">
        <w:rPr>
          <w:sz w:val="20"/>
          <w:szCs w:val="20"/>
        </w:rPr>
        <w:t xml:space="preserve"> a pokud ano, tak projevuje se to nějak v praxi?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F448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2F448A">
        <w:rPr>
          <w:b/>
          <w:sz w:val="20"/>
          <w:szCs w:val="20"/>
        </w:rPr>
        <w:t>velmi dobrou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2F448A" w:rsidP="003C559B">
      <w:r>
        <w:t>3.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60" w:rsidRDefault="006B3260" w:rsidP="00D10D7C">
      <w:pPr>
        <w:spacing w:after="0" w:line="240" w:lineRule="auto"/>
      </w:pPr>
      <w:r>
        <w:separator/>
      </w:r>
    </w:p>
  </w:endnote>
  <w:endnote w:type="continuationSeparator" w:id="0">
    <w:p w:rsidR="006B3260" w:rsidRDefault="006B326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60" w:rsidRDefault="006B3260" w:rsidP="00D10D7C">
      <w:pPr>
        <w:spacing w:after="0" w:line="240" w:lineRule="auto"/>
      </w:pPr>
      <w:r>
        <w:separator/>
      </w:r>
    </w:p>
  </w:footnote>
  <w:footnote w:type="continuationSeparator" w:id="0">
    <w:p w:rsidR="006B3260" w:rsidRDefault="006B326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0F33"/>
    <w:rsid w:val="00115661"/>
    <w:rsid w:val="0012043E"/>
    <w:rsid w:val="001A69C5"/>
    <w:rsid w:val="00245A64"/>
    <w:rsid w:val="002821D2"/>
    <w:rsid w:val="002D41DE"/>
    <w:rsid w:val="002F448A"/>
    <w:rsid w:val="003C559B"/>
    <w:rsid w:val="00435ED6"/>
    <w:rsid w:val="00694816"/>
    <w:rsid w:val="006B3260"/>
    <w:rsid w:val="007829E5"/>
    <w:rsid w:val="00934A5C"/>
    <w:rsid w:val="009C488A"/>
    <w:rsid w:val="00A01D1F"/>
    <w:rsid w:val="00BD52D4"/>
    <w:rsid w:val="00C301CB"/>
    <w:rsid w:val="00D10D7C"/>
    <w:rsid w:val="00D432A2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801694"/>
    <w:rsid w:val="00A630AC"/>
    <w:rsid w:val="00AA1FAB"/>
    <w:rsid w:val="00BA1304"/>
    <w:rsid w:val="00C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59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2013-05-13T08:08:00Z</cp:lastPrinted>
  <dcterms:created xsi:type="dcterms:W3CDTF">2013-05-03T18:05:00Z</dcterms:created>
  <dcterms:modified xsi:type="dcterms:W3CDTF">2013-05-13T08:08:00Z</dcterms:modified>
</cp:coreProperties>
</file>