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35D5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3C529D">
        <w:rPr>
          <w:b/>
          <w:i/>
        </w:rPr>
        <w:t>Jiří Hrubý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35D53">
        <w:t xml:space="preserve"> </w:t>
      </w:r>
      <w:r w:rsidR="003C529D" w:rsidRPr="003C529D">
        <w:rPr>
          <w:b/>
        </w:rPr>
        <w:t>Platón – zakladatel totalitarismu?</w:t>
      </w:r>
      <w:r w:rsidR="003C529D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8B7C07" w:rsidRDefault="008B7C0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byl dle mého názoru naplněn nadstandardním způsobem. </w:t>
      </w:r>
    </w:p>
    <w:p w:rsidR="004C7A27" w:rsidRPr="002821D2" w:rsidRDefault="004C7A2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B7C07" w:rsidRDefault="008B7C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zvolil na bakalářskou práci poměrně náročné téma, výzkum Platóna jako potenciálního zakladatele totalitních režimů, byť již po více než půlstoletí zpracovávaného. Domnívám se, že se s tématem dokázal vypořádat. </w:t>
      </w:r>
    </w:p>
    <w:p w:rsidR="008B7C07" w:rsidRDefault="008B7C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představení hypotézy (poslední odstavec s. 7) autor ve standardně zpracovaném úvodu vysvětluje svůj postup, literaturu atp. </w:t>
      </w:r>
      <w:r w:rsidR="00C14D7F">
        <w:rPr>
          <w:sz w:val="20"/>
          <w:szCs w:val="20"/>
        </w:rPr>
        <w:t xml:space="preserve">Poté se podrobněji věnuje pojmu totalitarismus a to představením plejády definic politických teoretiků, kteří se totalitarismem zaobírali. Autor představuje koncepce totalitarismu nejvýznamnějších - a českému čtenáři </w:t>
      </w:r>
      <w:proofErr w:type="spellStart"/>
      <w:r w:rsidR="00C14D7F">
        <w:rPr>
          <w:sz w:val="20"/>
          <w:szCs w:val="20"/>
        </w:rPr>
        <w:t>nejdpostupnějších</w:t>
      </w:r>
      <w:proofErr w:type="spellEnd"/>
      <w:r w:rsidR="00C14D7F">
        <w:rPr>
          <w:sz w:val="20"/>
          <w:szCs w:val="20"/>
        </w:rPr>
        <w:t xml:space="preserve"> - politických teoretiků – Arend, </w:t>
      </w:r>
      <w:proofErr w:type="spellStart"/>
      <w:r w:rsidR="00C14D7F">
        <w:rPr>
          <w:sz w:val="20"/>
          <w:szCs w:val="20"/>
        </w:rPr>
        <w:t>Talmon</w:t>
      </w:r>
      <w:proofErr w:type="spellEnd"/>
      <w:r w:rsidR="00C14D7F">
        <w:rPr>
          <w:sz w:val="20"/>
          <w:szCs w:val="20"/>
        </w:rPr>
        <w:t xml:space="preserve">, </w:t>
      </w:r>
      <w:proofErr w:type="spellStart"/>
      <w:r w:rsidR="00C14D7F">
        <w:rPr>
          <w:sz w:val="20"/>
          <w:szCs w:val="20"/>
        </w:rPr>
        <w:t>Voegelin</w:t>
      </w:r>
      <w:proofErr w:type="spellEnd"/>
      <w:r w:rsidR="00C14D7F">
        <w:rPr>
          <w:sz w:val="20"/>
          <w:szCs w:val="20"/>
        </w:rPr>
        <w:t xml:space="preserve">, doplňuje o </w:t>
      </w:r>
      <w:proofErr w:type="spellStart"/>
      <w:r w:rsidR="00C14D7F">
        <w:rPr>
          <w:sz w:val="20"/>
          <w:szCs w:val="20"/>
        </w:rPr>
        <w:t>Sartoriho</w:t>
      </w:r>
      <w:proofErr w:type="spellEnd"/>
      <w:r w:rsidR="00C14D7F">
        <w:rPr>
          <w:sz w:val="20"/>
          <w:szCs w:val="20"/>
        </w:rPr>
        <w:t xml:space="preserve"> postřehy anebo o autory další. Přesto se domnívám, že sekundárních zdrojů reflektujících teoretiky totalitarismu mohlo být užito více. Stejná výtka se týká chápání Platóna v jeho komplexitě. Neudělal autor BP stejnou chybu jako K. R. </w:t>
      </w:r>
      <w:proofErr w:type="spellStart"/>
      <w:r w:rsidR="00C14D7F">
        <w:rPr>
          <w:sz w:val="20"/>
          <w:szCs w:val="20"/>
        </w:rPr>
        <w:t>Popper</w:t>
      </w:r>
      <w:proofErr w:type="spellEnd"/>
      <w:r w:rsidR="00C14D7F">
        <w:rPr>
          <w:sz w:val="20"/>
          <w:szCs w:val="20"/>
        </w:rPr>
        <w:t xml:space="preserve">, když interpretoval Platónův totalitarismus pouze skrze Ústavu a Zákony?  </w:t>
      </w:r>
    </w:p>
    <w:p w:rsidR="00CE6BD5" w:rsidRPr="00AA5A68" w:rsidRDefault="00CE6BD5" w:rsidP="00AA5A6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4D7F" w:rsidRDefault="00BE7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se domnívám, že práce zcela splňuje standardy kladené na BP. Hojné poznámky pod čarou dodávají práci analytický charakter. Jen snad, že k</w:t>
      </w:r>
      <w:r w:rsidR="00C14D7F">
        <w:rPr>
          <w:sz w:val="20"/>
          <w:szCs w:val="20"/>
        </w:rPr>
        <w:t>apitola 3 měla začínat na vlastní stránce (s. 28)</w:t>
      </w:r>
      <w:r>
        <w:rPr>
          <w:sz w:val="20"/>
          <w:szCs w:val="20"/>
        </w:rPr>
        <w:t xml:space="preserve">. </w:t>
      </w:r>
    </w:p>
    <w:p w:rsidR="002821D2" w:rsidRPr="00CE6BD5" w:rsidRDefault="002821D2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E7CFB" w:rsidRDefault="00BE7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BP se dle mého názoru jedná o přemýšlivou práci, která přesahuje deskriptivní nebo chudý kompilační charakter, byť (viz výtka k literatuře) jisté rezervy stále existují. </w:t>
      </w:r>
    </w:p>
    <w:p w:rsidR="00FC1A73" w:rsidRP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E7CFB" w:rsidRDefault="00BE7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Viz výtky výše: (1) otázka sekundární odborné literatury tj. včetně odborných časopisů a dále (2) literatury k dalším Platónovým díkům. </w:t>
      </w:r>
    </w:p>
    <w:p w:rsidR="00D10D7C" w:rsidRDefault="00BE7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E7CFB" w:rsidRDefault="00BE7CF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za předpokladu bezproblémového průběhu obhajoby navrhuji hodnotit stupněm VÝBORNĚ. </w:t>
      </w:r>
    </w:p>
    <w:p w:rsidR="00BE7CFB" w:rsidRDefault="00BE7CF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2" w:rsidRDefault="00113022" w:rsidP="00D10D7C">
      <w:pPr>
        <w:spacing w:after="0" w:line="240" w:lineRule="auto"/>
      </w:pPr>
      <w:r>
        <w:separator/>
      </w:r>
    </w:p>
  </w:endnote>
  <w:endnote w:type="continuationSeparator" w:id="0">
    <w:p w:rsidR="00113022" w:rsidRDefault="0011302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2" w:rsidRDefault="00113022" w:rsidP="00D10D7C">
      <w:pPr>
        <w:spacing w:after="0" w:line="240" w:lineRule="auto"/>
      </w:pPr>
      <w:r>
        <w:separator/>
      </w:r>
    </w:p>
  </w:footnote>
  <w:footnote w:type="continuationSeparator" w:id="0">
    <w:p w:rsidR="00113022" w:rsidRDefault="0011302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3022"/>
    <w:rsid w:val="00115661"/>
    <w:rsid w:val="0012043E"/>
    <w:rsid w:val="002821D2"/>
    <w:rsid w:val="002934F9"/>
    <w:rsid w:val="003104C8"/>
    <w:rsid w:val="003C3259"/>
    <w:rsid w:val="003C529D"/>
    <w:rsid w:val="003C559B"/>
    <w:rsid w:val="00435ED6"/>
    <w:rsid w:val="004C7A27"/>
    <w:rsid w:val="00597E27"/>
    <w:rsid w:val="00694816"/>
    <w:rsid w:val="00714C69"/>
    <w:rsid w:val="00756524"/>
    <w:rsid w:val="008B7C07"/>
    <w:rsid w:val="008F433A"/>
    <w:rsid w:val="00910C6C"/>
    <w:rsid w:val="009C488A"/>
    <w:rsid w:val="009F1524"/>
    <w:rsid w:val="00AA5A68"/>
    <w:rsid w:val="00B35D53"/>
    <w:rsid w:val="00B45EDB"/>
    <w:rsid w:val="00BA2673"/>
    <w:rsid w:val="00BE7CFB"/>
    <w:rsid w:val="00C14D7F"/>
    <w:rsid w:val="00C301CB"/>
    <w:rsid w:val="00CE6BD5"/>
    <w:rsid w:val="00D10D7C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2013-05-22T16:54:00Z</dcterms:created>
  <dcterms:modified xsi:type="dcterms:W3CDTF">2013-05-22T16:54:00Z</dcterms:modified>
</cp:coreProperties>
</file>