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56" w:rsidRDefault="00476456" w:rsidP="00476456"/>
    <w:p w:rsidR="00476456" w:rsidRPr="00435ED6" w:rsidRDefault="00476456" w:rsidP="0047645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BCD19A7F7A9E41FAB4BE86E63E2FC645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>
            <w:rPr>
              <w:color w:val="auto"/>
            </w:rPr>
            <w:t>BAKALÁŘSKÉ</w:t>
          </w:r>
        </w:sdtContent>
      </w:sdt>
      <w:r w:rsidRPr="00435ED6">
        <w:rPr>
          <w:color w:val="auto"/>
        </w:rPr>
        <w:t xml:space="preserve"> PRÁCE</w:t>
      </w:r>
    </w:p>
    <w:p w:rsidR="00476456" w:rsidRPr="00435ED6" w:rsidRDefault="00476456" w:rsidP="0047645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6C0A13D2C65F4EE29EE47191C1E2073C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>
            <w:rPr>
              <w:color w:val="auto"/>
            </w:rPr>
            <w:t>VEDOUCÍHO</w:t>
          </w:r>
        </w:sdtContent>
      </w:sdt>
    </w:p>
    <w:p w:rsidR="00476456" w:rsidRDefault="00476456" w:rsidP="00476456">
      <w:pPr>
        <w:tabs>
          <w:tab w:val="left" w:pos="3480"/>
        </w:tabs>
      </w:pPr>
    </w:p>
    <w:p w:rsidR="00476456" w:rsidRPr="00435ED6" w:rsidRDefault="00476456" w:rsidP="00476456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              </w:t>
      </w:r>
      <w:r>
        <w:rPr>
          <w:b/>
          <w:i/>
        </w:rPr>
        <w:t>Martin Jáchim</w:t>
      </w:r>
      <w:r w:rsidRPr="00435ED6">
        <w:rPr>
          <w:b/>
          <w:i/>
        </w:rPr>
        <w:t xml:space="preserve">                                                                                                             </w:t>
      </w:r>
    </w:p>
    <w:p w:rsidR="00476456" w:rsidRPr="00435ED6" w:rsidRDefault="00476456" w:rsidP="00476456">
      <w:pPr>
        <w:tabs>
          <w:tab w:val="left" w:pos="3480"/>
        </w:tabs>
      </w:pPr>
      <w:r>
        <w:t xml:space="preserve">NÁZEV PRÁCE: </w:t>
      </w:r>
      <w:r w:rsidRPr="00435ED6">
        <w:rPr>
          <w:b/>
          <w:i/>
        </w:rPr>
        <w:t xml:space="preserve">                      </w:t>
      </w:r>
      <w:proofErr w:type="spellStart"/>
      <w:r>
        <w:rPr>
          <w:b/>
          <w:i/>
        </w:rPr>
        <w:t>Neokonzervatismus</w:t>
      </w:r>
      <w:proofErr w:type="spellEnd"/>
      <w:r>
        <w:rPr>
          <w:b/>
          <w:i/>
        </w:rPr>
        <w:t xml:space="preserve"> a jeho spory s konzervatismem</w:t>
      </w:r>
      <w:r w:rsidRPr="00435ED6">
        <w:rPr>
          <w:b/>
          <w:i/>
        </w:rPr>
        <w:t xml:space="preserve">                                                                                                                       </w:t>
      </w:r>
    </w:p>
    <w:p w:rsidR="00476456" w:rsidRPr="00435ED6" w:rsidRDefault="00476456" w:rsidP="00476456">
      <w:pPr>
        <w:tabs>
          <w:tab w:val="left" w:pos="3480"/>
        </w:tabs>
      </w:pPr>
      <w:r>
        <w:t xml:space="preserve">HODNOTIL (u externích vedoucích uveďte též adresu a funkci ve firmě): </w:t>
      </w:r>
      <w:r>
        <w:t>Lenka Strnadová</w:t>
      </w:r>
    </w:p>
    <w:p w:rsidR="00476456" w:rsidRDefault="00476456" w:rsidP="00476456">
      <w:pPr>
        <w:tabs>
          <w:tab w:val="left" w:pos="3480"/>
        </w:tabs>
        <w:ind w:left="142" w:hanging="142"/>
      </w:pPr>
    </w:p>
    <w:p w:rsidR="00476456" w:rsidRDefault="00476456" w:rsidP="00476456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476456" w:rsidRPr="002821D2" w:rsidRDefault="00476456" w:rsidP="00476456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komparace </w:t>
      </w:r>
      <w:proofErr w:type="spellStart"/>
      <w:r>
        <w:rPr>
          <w:sz w:val="20"/>
          <w:szCs w:val="20"/>
        </w:rPr>
        <w:t>neokonzervatismu</w:t>
      </w:r>
      <w:proofErr w:type="spellEnd"/>
      <w:r>
        <w:rPr>
          <w:sz w:val="20"/>
          <w:szCs w:val="20"/>
        </w:rPr>
        <w:t xml:space="preserve"> a konzervatismu v jeho moderní podobě, a to jak v teorii, tak v politické praxi. Cíl práce byl dle mého názoru i přes určité výhrady naplněn.</w:t>
      </w:r>
    </w:p>
    <w:p w:rsidR="00476456" w:rsidRPr="002821D2" w:rsidRDefault="00476456" w:rsidP="00476456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476456" w:rsidRDefault="00476456" w:rsidP="00476456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476456" w:rsidRDefault="00476456" w:rsidP="0047645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Téma je zajímavé, i když se nevyznačuje nijak velkou náročností z hlediska studia informací či jejich zpracování. Přesto ale téma může přinést mnoho poznatků, které jsou z hlediska zkoumání nejen britské či americké politické scény významné.</w:t>
      </w:r>
    </w:p>
    <w:p w:rsidR="00476456" w:rsidRDefault="00476456" w:rsidP="0047645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Tématu se autor zhostil poměrně zdařile. Práci strukturuje přehledně, v úvodu jsou všechny potřebné náležitosti. Následující struktura práce nejprve začíná komparací, která je vtělena do dvou kapitol o konzervatismu, resp. </w:t>
      </w:r>
      <w:proofErr w:type="spellStart"/>
      <w:r>
        <w:rPr>
          <w:sz w:val="20"/>
          <w:szCs w:val="20"/>
        </w:rPr>
        <w:t>neokonzervatismu</w:t>
      </w:r>
      <w:proofErr w:type="spellEnd"/>
      <w:r>
        <w:rPr>
          <w:sz w:val="20"/>
          <w:szCs w:val="20"/>
        </w:rPr>
        <w:t xml:space="preserve">. Komparace je přehledně strukturovaná do několika hlavních témat. Autor poměrně komplexně postihuje podstatu i názorové a autorské spektrum v rámci analyzovaných proudů. Snad jen u části 3.4 Antikomunismus mi chybí (oproti ostatním podkapitolám) více komparativního aspektu To ovšem autor alespoň </w:t>
      </w:r>
      <w:proofErr w:type="spellStart"/>
      <w:r>
        <w:rPr>
          <w:sz w:val="20"/>
          <w:szCs w:val="20"/>
        </w:rPr>
        <w:t>částečě</w:t>
      </w:r>
      <w:proofErr w:type="spellEnd"/>
      <w:r>
        <w:rPr>
          <w:sz w:val="20"/>
          <w:szCs w:val="20"/>
        </w:rPr>
        <w:t xml:space="preserve"> vyvažuje tím, že se k tomuto tématu vrací v praktické komparativní části, kde se věnuje USA (srovnání </w:t>
      </w:r>
      <w:proofErr w:type="spellStart"/>
      <w:r>
        <w:rPr>
          <w:sz w:val="20"/>
          <w:szCs w:val="20"/>
        </w:rPr>
        <w:t>neo-cons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paleokonzervativců</w:t>
      </w:r>
      <w:proofErr w:type="spellEnd"/>
      <w:r>
        <w:rPr>
          <w:sz w:val="20"/>
          <w:szCs w:val="20"/>
        </w:rPr>
        <w:t xml:space="preserve">) a VB (srovnání </w:t>
      </w:r>
      <w:proofErr w:type="spellStart"/>
      <w:r>
        <w:rPr>
          <w:sz w:val="20"/>
          <w:szCs w:val="20"/>
        </w:rPr>
        <w:t>Heathovy</w:t>
      </w:r>
      <w:proofErr w:type="spellEnd"/>
      <w:r>
        <w:rPr>
          <w:sz w:val="20"/>
          <w:szCs w:val="20"/>
        </w:rPr>
        <w:t xml:space="preserve"> vlády a vlády Thatcher).</w:t>
      </w:r>
    </w:p>
    <w:p w:rsidR="00476456" w:rsidRPr="002821D2" w:rsidRDefault="002C566F" w:rsidP="0047645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Pozitivně hodnotím, že i analýzu politické praxe autor strukturuje do bodů, které kopírují strukturu teoretického výkladu. V části o USA se potom autorovi opravdu daří propojovat teoretické poznatky o </w:t>
      </w:r>
      <w:proofErr w:type="spellStart"/>
      <w:r>
        <w:rPr>
          <w:sz w:val="20"/>
          <w:szCs w:val="20"/>
        </w:rPr>
        <w:t>neo</w:t>
      </w:r>
      <w:proofErr w:type="spellEnd"/>
      <w:r>
        <w:rPr>
          <w:sz w:val="20"/>
          <w:szCs w:val="20"/>
        </w:rPr>
        <w:t xml:space="preserve">/konzervatismu s komparací politické praxe. Bohužel musím konstatovat, že v části o VB v tomto úsilí autor selhává a již čtenáři dostatečně neinterpretuje jednotlivé politiky a kroky jako konzervativní, resp. </w:t>
      </w:r>
      <w:proofErr w:type="spellStart"/>
      <w:r>
        <w:rPr>
          <w:sz w:val="20"/>
          <w:szCs w:val="20"/>
        </w:rPr>
        <w:t>neokonzervativní</w:t>
      </w:r>
      <w:proofErr w:type="spellEnd"/>
      <w:r>
        <w:rPr>
          <w:sz w:val="20"/>
          <w:szCs w:val="20"/>
        </w:rPr>
        <w:t xml:space="preserve">.  </w:t>
      </w:r>
      <w:r w:rsidR="00476456">
        <w:rPr>
          <w:sz w:val="20"/>
          <w:szCs w:val="20"/>
        </w:rPr>
        <w:t xml:space="preserve"> </w:t>
      </w:r>
    </w:p>
    <w:p w:rsidR="00476456" w:rsidRPr="002821D2" w:rsidRDefault="00476456" w:rsidP="0047645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76456" w:rsidRDefault="00476456" w:rsidP="00476456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476456" w:rsidRPr="002821D2" w:rsidRDefault="002C566F" w:rsidP="0047645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práce vykazuje jisté nedostatky, v práci se objevuje příliš překlepů a ani počet gramatických chyb není úplně zanedbatelný. Pozitivně lze hodnotit množství a kvalitu zdrojů, s nimiž autor pracuje. Za poměrně neobratný a příliš složitý považuji systém dělení zdrojů v seznamu zdrojů.</w:t>
      </w:r>
    </w:p>
    <w:p w:rsidR="00476456" w:rsidRPr="002821D2" w:rsidRDefault="00476456" w:rsidP="0047645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76456" w:rsidRDefault="00476456" w:rsidP="00476456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476456" w:rsidRPr="002821D2" w:rsidRDefault="002C566F" w:rsidP="0047645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Celkově práce působí jako poměrně solidní bakalářská práce, ač celkový dojem narušují především jazykové nedostatky, ale i to, že autor v části o VB rezignoval na dostatečné využívání teoretického rámce. Ocenit musím fakt, že autor sice práci nekonzultoval nijak často, ale z mých připomínek se jednoznačně poučil a výrazně je zakomponoval do textu. </w:t>
      </w:r>
    </w:p>
    <w:p w:rsidR="00476456" w:rsidRPr="002821D2" w:rsidRDefault="00476456" w:rsidP="0047645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76456" w:rsidRDefault="00476456" w:rsidP="00476456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476456" w:rsidRPr="002821D2" w:rsidRDefault="002C566F" w:rsidP="002C566F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Pokuste se objasnit, v čem vidíte typickou konzervativnost </w:t>
      </w:r>
      <w:proofErr w:type="spellStart"/>
      <w:r>
        <w:rPr>
          <w:sz w:val="20"/>
          <w:szCs w:val="20"/>
        </w:rPr>
        <w:t>Heathovy</w:t>
      </w:r>
      <w:proofErr w:type="spellEnd"/>
      <w:r>
        <w:rPr>
          <w:sz w:val="20"/>
          <w:szCs w:val="20"/>
        </w:rPr>
        <w:t xml:space="preserve"> vlády.</w:t>
      </w:r>
    </w:p>
    <w:p w:rsidR="00476456" w:rsidRPr="002821D2" w:rsidRDefault="00476456" w:rsidP="0047645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76456" w:rsidRPr="00D10D7C" w:rsidRDefault="00476456" w:rsidP="00476456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476456" w:rsidRPr="002821D2" w:rsidRDefault="002C566F" w:rsidP="00476456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Velmi dobře.</w:t>
      </w:r>
    </w:p>
    <w:p w:rsidR="00476456" w:rsidRPr="002821D2" w:rsidRDefault="00476456" w:rsidP="00476456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476456" w:rsidRPr="002821D2" w:rsidRDefault="00476456" w:rsidP="00476456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476456" w:rsidRDefault="00476456" w:rsidP="00476456">
      <w:pPr>
        <w:pStyle w:val="Odstavecseseznamem"/>
        <w:tabs>
          <w:tab w:val="left" w:pos="3480"/>
        </w:tabs>
        <w:ind w:left="142" w:hanging="142"/>
      </w:pPr>
    </w:p>
    <w:p w:rsidR="00476456" w:rsidRDefault="00476456" w:rsidP="00476456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2C566F">
        <w:t>22. 5. 2013</w:t>
      </w:r>
      <w:bookmarkStart w:id="0" w:name="_GoBack"/>
      <w:bookmarkEnd w:id="0"/>
      <w:r>
        <w:tab/>
      </w:r>
      <w:r>
        <w:tab/>
      </w:r>
      <w:r>
        <w:tab/>
      </w:r>
      <w:r>
        <w:tab/>
        <w:t>Podpis:</w:t>
      </w:r>
    </w:p>
    <w:p w:rsidR="00476456" w:rsidRDefault="00476456" w:rsidP="00476456"/>
    <w:p w:rsidR="00476456" w:rsidRDefault="00476456" w:rsidP="00476456"/>
    <w:p w:rsidR="00476456" w:rsidRDefault="00476456" w:rsidP="00476456"/>
    <w:p w:rsidR="00476456" w:rsidRPr="003C559B" w:rsidRDefault="00476456" w:rsidP="00476456"/>
    <w:p w:rsidR="00A47150" w:rsidRDefault="002C566F"/>
    <w:sectPr w:rsidR="00A471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2C566F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1204DF8" wp14:editId="4F5BE28F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2C566F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2C566F" w:rsidP="003C559B"/>
  <w:p w:rsidR="003C559B" w:rsidRPr="003C559B" w:rsidRDefault="002C566F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96E5C"/>
    <w:multiLevelType w:val="hybridMultilevel"/>
    <w:tmpl w:val="F2AC4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56"/>
    <w:rsid w:val="002C566F"/>
    <w:rsid w:val="002D6C3C"/>
    <w:rsid w:val="00476456"/>
    <w:rsid w:val="00C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456"/>
  </w:style>
  <w:style w:type="paragraph" w:styleId="Nadpis1">
    <w:name w:val="heading 1"/>
    <w:basedOn w:val="Normln"/>
    <w:next w:val="Normln"/>
    <w:link w:val="Nadpis1Char"/>
    <w:uiPriority w:val="9"/>
    <w:qFormat/>
    <w:rsid w:val="00476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64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764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6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764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764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476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456"/>
  </w:style>
  <w:style w:type="paragraph" w:styleId="Odstavecseseznamem">
    <w:name w:val="List Paragraph"/>
    <w:basedOn w:val="Normln"/>
    <w:uiPriority w:val="34"/>
    <w:qFormat/>
    <w:rsid w:val="0047645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7645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456"/>
  </w:style>
  <w:style w:type="paragraph" w:styleId="Nadpis1">
    <w:name w:val="heading 1"/>
    <w:basedOn w:val="Normln"/>
    <w:next w:val="Normln"/>
    <w:link w:val="Nadpis1Char"/>
    <w:uiPriority w:val="9"/>
    <w:qFormat/>
    <w:rsid w:val="00476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64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764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6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764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764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476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456"/>
  </w:style>
  <w:style w:type="paragraph" w:styleId="Odstavecseseznamem">
    <w:name w:val="List Paragraph"/>
    <w:basedOn w:val="Normln"/>
    <w:uiPriority w:val="34"/>
    <w:qFormat/>
    <w:rsid w:val="0047645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7645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D19A7F7A9E41FAB4BE86E63E2FC6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CBB476-83CB-4908-95AB-EBDB55430ADE}"/>
      </w:docPartPr>
      <w:docPartBody>
        <w:p w:rsidR="00000000" w:rsidRDefault="00502D9E" w:rsidP="00502D9E">
          <w:pPr>
            <w:pStyle w:val="BCD19A7F7A9E41FAB4BE86E63E2FC645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6C0A13D2C65F4EE29EE47191C1E20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4BCFA2-ED45-487C-843D-01FA4AEE2C95}"/>
      </w:docPartPr>
      <w:docPartBody>
        <w:p w:rsidR="00000000" w:rsidRDefault="00502D9E" w:rsidP="00502D9E">
          <w:pPr>
            <w:pStyle w:val="6C0A13D2C65F4EE29EE47191C1E2073C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9E"/>
    <w:rsid w:val="0050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2D9E"/>
    <w:rPr>
      <w:color w:val="808080"/>
    </w:rPr>
  </w:style>
  <w:style w:type="paragraph" w:customStyle="1" w:styleId="BCD19A7F7A9E41FAB4BE86E63E2FC645">
    <w:name w:val="BCD19A7F7A9E41FAB4BE86E63E2FC645"/>
    <w:rsid w:val="00502D9E"/>
  </w:style>
  <w:style w:type="paragraph" w:customStyle="1" w:styleId="6C0A13D2C65F4EE29EE47191C1E2073C">
    <w:name w:val="6C0A13D2C65F4EE29EE47191C1E2073C"/>
    <w:rsid w:val="00502D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2D9E"/>
    <w:rPr>
      <w:color w:val="808080"/>
    </w:rPr>
  </w:style>
  <w:style w:type="paragraph" w:customStyle="1" w:styleId="BCD19A7F7A9E41FAB4BE86E63E2FC645">
    <w:name w:val="BCD19A7F7A9E41FAB4BE86E63E2FC645"/>
    <w:rsid w:val="00502D9E"/>
  </w:style>
  <w:style w:type="paragraph" w:customStyle="1" w:styleId="6C0A13D2C65F4EE29EE47191C1E2073C">
    <w:name w:val="6C0A13D2C65F4EE29EE47191C1E2073C"/>
    <w:rsid w:val="00502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2013-05-22T18:38:00Z</dcterms:created>
  <dcterms:modified xsi:type="dcterms:W3CDTF">2013-05-22T18:57:00Z</dcterms:modified>
</cp:coreProperties>
</file>